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DB" w:rsidRPr="005B7B87" w:rsidRDefault="00CC7518" w:rsidP="00CC7518">
      <w:pPr>
        <w:pStyle w:val="ConsPlusNormal"/>
        <w:widowControl/>
        <w:spacing w:line="360" w:lineRule="auto"/>
        <w:ind w:firstLine="0"/>
        <w:jc w:val="right"/>
        <w:rPr>
          <w:rFonts w:ascii="Times New Roman" w:hAnsi="Times New Roman" w:cs="Times New Roman"/>
          <w:sz w:val="28"/>
          <w:szCs w:val="28"/>
        </w:rPr>
      </w:pPr>
      <w:r w:rsidRPr="005B7B87">
        <w:rPr>
          <w:rFonts w:ascii="Times New Roman" w:hAnsi="Times New Roman" w:cs="Times New Roman"/>
          <w:sz w:val="28"/>
          <w:szCs w:val="28"/>
        </w:rPr>
        <w:t>проект</w:t>
      </w:r>
    </w:p>
    <w:p w:rsidR="00E706DB" w:rsidRPr="005B7B87" w:rsidRDefault="00CC7518" w:rsidP="00CC7518">
      <w:pPr>
        <w:pStyle w:val="ConsPlusNormal"/>
        <w:widowControl/>
        <w:spacing w:line="360" w:lineRule="auto"/>
        <w:ind w:firstLine="0"/>
        <w:jc w:val="center"/>
        <w:rPr>
          <w:rFonts w:ascii="Times New Roman" w:hAnsi="Times New Roman" w:cs="Times New Roman"/>
          <w:sz w:val="28"/>
          <w:szCs w:val="28"/>
        </w:rPr>
      </w:pPr>
      <w:r w:rsidRPr="005B7B87">
        <w:rPr>
          <w:rFonts w:ascii="Times New Roman" w:hAnsi="Times New Roman" w:cs="Times New Roman"/>
          <w:sz w:val="28"/>
          <w:szCs w:val="28"/>
        </w:rPr>
        <w:t>КАБИНЕТ МИНИСТРОВ РЕСПУБЛИКИ ТАТАРСТАН</w:t>
      </w:r>
    </w:p>
    <w:p w:rsidR="00CC7518" w:rsidRPr="005B7B87" w:rsidRDefault="00CC7518" w:rsidP="00CC7518">
      <w:pPr>
        <w:pStyle w:val="ConsPlusNormal"/>
        <w:widowControl/>
        <w:spacing w:line="360" w:lineRule="auto"/>
        <w:ind w:firstLine="0"/>
        <w:jc w:val="center"/>
        <w:rPr>
          <w:rFonts w:ascii="Times New Roman" w:hAnsi="Times New Roman" w:cs="Times New Roman"/>
          <w:sz w:val="28"/>
          <w:szCs w:val="28"/>
        </w:rPr>
      </w:pPr>
      <w:r w:rsidRPr="005B7B87">
        <w:rPr>
          <w:rFonts w:ascii="Times New Roman" w:hAnsi="Times New Roman" w:cs="Times New Roman"/>
          <w:sz w:val="28"/>
          <w:szCs w:val="28"/>
        </w:rPr>
        <w:t>ПОСТАНОВЛЕНИЕ</w:t>
      </w:r>
    </w:p>
    <w:p w:rsidR="00CC7518" w:rsidRPr="005B7B87" w:rsidRDefault="00CC7518" w:rsidP="00CC7518">
      <w:pPr>
        <w:pStyle w:val="ConsPlusNormal"/>
        <w:widowControl/>
        <w:spacing w:line="360" w:lineRule="auto"/>
        <w:ind w:firstLine="0"/>
        <w:jc w:val="center"/>
        <w:rPr>
          <w:rFonts w:ascii="Times New Roman" w:hAnsi="Times New Roman" w:cs="Times New Roman"/>
          <w:sz w:val="28"/>
          <w:szCs w:val="28"/>
        </w:rPr>
      </w:pPr>
      <w:r w:rsidRPr="005B7B87">
        <w:rPr>
          <w:rFonts w:ascii="Times New Roman" w:hAnsi="Times New Roman" w:cs="Times New Roman"/>
          <w:sz w:val="28"/>
          <w:szCs w:val="28"/>
        </w:rPr>
        <w:t>от ___________                                                        № __________</w:t>
      </w:r>
    </w:p>
    <w:p w:rsidR="004D436E" w:rsidRPr="005B7B87" w:rsidRDefault="00167B28" w:rsidP="00CC7518">
      <w:pPr>
        <w:tabs>
          <w:tab w:val="left" w:pos="5812"/>
        </w:tabs>
        <w:ind w:right="5466"/>
        <w:jc w:val="both"/>
        <w:rPr>
          <w:rFonts w:ascii="Times New Roman" w:hAnsi="Times New Roman" w:cs="Times New Roman"/>
          <w:b/>
          <w:sz w:val="28"/>
          <w:szCs w:val="28"/>
        </w:rPr>
      </w:pPr>
      <w:r w:rsidRPr="005B7B87">
        <w:rPr>
          <w:rFonts w:ascii="Times New Roman" w:eastAsia="Times New Roman" w:hAnsi="Times New Roman" w:cs="Times New Roman"/>
          <w:sz w:val="28"/>
          <w:szCs w:val="28"/>
        </w:rPr>
        <w:br/>
      </w:r>
      <w:r w:rsidR="005B7B87" w:rsidRPr="005B7B87">
        <w:rPr>
          <w:rFonts w:ascii="Times New Roman" w:eastAsia="Times New Roman" w:hAnsi="Times New Roman" w:cs="Times New Roman"/>
          <w:sz w:val="28"/>
          <w:szCs w:val="28"/>
        </w:rPr>
        <w:t>О</w:t>
      </w:r>
      <w:r w:rsidR="0062212F">
        <w:rPr>
          <w:rFonts w:ascii="Times New Roman" w:eastAsia="Times New Roman" w:hAnsi="Times New Roman" w:cs="Times New Roman"/>
          <w:sz w:val="28"/>
          <w:szCs w:val="28"/>
        </w:rPr>
        <w:t>б</w:t>
      </w:r>
      <w:r w:rsidR="00176C54">
        <w:rPr>
          <w:rFonts w:ascii="Times New Roman" w:eastAsia="Times New Roman" w:hAnsi="Times New Roman" w:cs="Times New Roman"/>
          <w:sz w:val="28"/>
          <w:szCs w:val="28"/>
        </w:rPr>
        <w:t xml:space="preserve"> утверждении </w:t>
      </w:r>
      <w:r w:rsidR="00DE68AE">
        <w:rPr>
          <w:rFonts w:ascii="Times New Roman" w:eastAsia="Times New Roman" w:hAnsi="Times New Roman" w:cs="Times New Roman"/>
          <w:sz w:val="28"/>
          <w:szCs w:val="28"/>
        </w:rPr>
        <w:t xml:space="preserve">Порядка </w:t>
      </w:r>
      <w:r w:rsidR="0062212F">
        <w:rPr>
          <w:rFonts w:ascii="Times New Roman" w:eastAsia="Times New Roman" w:hAnsi="Times New Roman" w:cs="Times New Roman"/>
          <w:sz w:val="28"/>
          <w:szCs w:val="28"/>
        </w:rPr>
        <w:t xml:space="preserve">предоставления </w:t>
      </w:r>
      <w:r w:rsidR="005B7B87">
        <w:rPr>
          <w:rFonts w:ascii="Times New Roman" w:eastAsia="Times New Roman" w:hAnsi="Times New Roman" w:cs="Times New Roman"/>
          <w:sz w:val="28"/>
          <w:szCs w:val="28"/>
        </w:rPr>
        <w:t>государственной поддержк</w:t>
      </w:r>
      <w:r w:rsidR="00176C54">
        <w:rPr>
          <w:rFonts w:ascii="Times New Roman" w:eastAsia="Times New Roman" w:hAnsi="Times New Roman" w:cs="Times New Roman"/>
          <w:sz w:val="28"/>
          <w:szCs w:val="28"/>
        </w:rPr>
        <w:t>и промышленны</w:t>
      </w:r>
      <w:r w:rsidR="00C00777">
        <w:rPr>
          <w:rFonts w:ascii="Times New Roman" w:eastAsia="Times New Roman" w:hAnsi="Times New Roman" w:cs="Times New Roman"/>
          <w:sz w:val="28"/>
          <w:szCs w:val="28"/>
        </w:rPr>
        <w:t>м</w:t>
      </w:r>
      <w:r w:rsidR="00176C54">
        <w:rPr>
          <w:rFonts w:ascii="Times New Roman" w:eastAsia="Times New Roman" w:hAnsi="Times New Roman" w:cs="Times New Roman"/>
          <w:sz w:val="28"/>
          <w:szCs w:val="28"/>
        </w:rPr>
        <w:t xml:space="preserve"> площадк</w:t>
      </w:r>
      <w:r w:rsidR="00C00777">
        <w:rPr>
          <w:rFonts w:ascii="Times New Roman" w:eastAsia="Times New Roman" w:hAnsi="Times New Roman" w:cs="Times New Roman"/>
          <w:sz w:val="28"/>
          <w:szCs w:val="28"/>
        </w:rPr>
        <w:t>ам</w:t>
      </w:r>
      <w:r w:rsidR="00176C54">
        <w:rPr>
          <w:rFonts w:ascii="Times New Roman" w:eastAsia="Times New Roman" w:hAnsi="Times New Roman" w:cs="Times New Roman"/>
          <w:sz w:val="28"/>
          <w:szCs w:val="28"/>
        </w:rPr>
        <w:t xml:space="preserve"> муниципального уровня</w:t>
      </w:r>
      <w:r w:rsidR="005B7B87">
        <w:rPr>
          <w:rFonts w:ascii="Times New Roman" w:eastAsia="Times New Roman" w:hAnsi="Times New Roman" w:cs="Times New Roman"/>
          <w:sz w:val="28"/>
          <w:szCs w:val="28"/>
        </w:rPr>
        <w:t xml:space="preserve"> Республики Татарстан</w:t>
      </w:r>
    </w:p>
    <w:p w:rsidR="004D436E" w:rsidRPr="005B7B87" w:rsidRDefault="004D436E">
      <w:pPr>
        <w:ind w:firstLine="720"/>
        <w:jc w:val="both"/>
        <w:rPr>
          <w:rFonts w:ascii="Times New Roman" w:hAnsi="Times New Roman" w:cs="Times New Roman"/>
          <w:sz w:val="28"/>
          <w:szCs w:val="28"/>
        </w:rPr>
      </w:pPr>
    </w:p>
    <w:p w:rsidR="005B7B87" w:rsidRPr="005B7B87" w:rsidRDefault="005B7B87" w:rsidP="005B7B87">
      <w:pPr>
        <w:spacing w:line="360" w:lineRule="auto"/>
        <w:ind w:firstLine="567"/>
        <w:jc w:val="both"/>
        <w:rPr>
          <w:rFonts w:ascii="Times New Roman" w:hAnsi="Times New Roman" w:cs="Times New Roman"/>
          <w:color w:val="000000" w:themeColor="text1"/>
          <w:sz w:val="28"/>
          <w:szCs w:val="28"/>
        </w:rPr>
      </w:pPr>
      <w:proofErr w:type="gramStart"/>
      <w:r w:rsidRPr="005B7B87">
        <w:rPr>
          <w:rFonts w:ascii="Times New Roman" w:hAnsi="Times New Roman" w:cs="Times New Roman"/>
          <w:color w:val="000000" w:themeColor="text1"/>
          <w:sz w:val="28"/>
          <w:szCs w:val="28"/>
        </w:rPr>
        <w:t xml:space="preserve">В целях предоставления государственной поддержки субъектам малого и среднего предпринимательства в соответствии с Федеральным законом от 24 июля 2007 года </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 xml:space="preserve"> 209-ФЗ </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О развитии малого и среднего предпринимательства в Российской Федерации</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 xml:space="preserve">, в целях реализации мероприятий подпрограммы </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Развитие малого и среднего предпринимательства в Республике Татарстан на 2014-2016 годы</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 xml:space="preserve"> Государственной программы </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Экономическое развитие и инновационная экономика Республики Татарстан на 2014-2020 годы</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 утвержденной постановлением</w:t>
      </w:r>
      <w:proofErr w:type="gramEnd"/>
      <w:r w:rsidRPr="005B7B87">
        <w:rPr>
          <w:rFonts w:ascii="Times New Roman" w:hAnsi="Times New Roman" w:cs="Times New Roman"/>
          <w:color w:val="000000" w:themeColor="text1"/>
          <w:sz w:val="28"/>
          <w:szCs w:val="28"/>
        </w:rPr>
        <w:t xml:space="preserve"> Кабинета Министров Республики Татарстан от 31.10.2013 </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 xml:space="preserve"> 823 </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 xml:space="preserve">Об утверждении Государственной программы </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Экономическое развитие и инновационная экономика Республики Татарстан на 2014-2020 годы</w:t>
      </w:r>
      <w:r w:rsidR="0080154F">
        <w:rPr>
          <w:rFonts w:ascii="Times New Roman" w:hAnsi="Times New Roman" w:cs="Times New Roman"/>
          <w:color w:val="000000" w:themeColor="text1"/>
          <w:sz w:val="28"/>
          <w:szCs w:val="28"/>
        </w:rPr>
        <w:t>»</w:t>
      </w:r>
      <w:r w:rsidRPr="005B7B87">
        <w:rPr>
          <w:rFonts w:ascii="Times New Roman" w:hAnsi="Times New Roman" w:cs="Times New Roman"/>
          <w:color w:val="000000" w:themeColor="text1"/>
          <w:sz w:val="28"/>
          <w:szCs w:val="28"/>
        </w:rPr>
        <w:t>, постановляет:</w:t>
      </w:r>
    </w:p>
    <w:p w:rsidR="005B7B87" w:rsidRPr="007F226D" w:rsidRDefault="005B7B87" w:rsidP="007F226D">
      <w:pPr>
        <w:pStyle w:val="affff"/>
        <w:numPr>
          <w:ilvl w:val="0"/>
          <w:numId w:val="4"/>
        </w:numPr>
        <w:spacing w:line="360" w:lineRule="auto"/>
        <w:ind w:left="0" w:firstLine="567"/>
        <w:jc w:val="both"/>
        <w:rPr>
          <w:rFonts w:ascii="Times New Roman" w:hAnsi="Times New Roman" w:cs="Times New Roman"/>
          <w:color w:val="000000" w:themeColor="text1"/>
          <w:sz w:val="28"/>
          <w:szCs w:val="28"/>
        </w:rPr>
      </w:pPr>
      <w:r w:rsidRPr="007F226D">
        <w:rPr>
          <w:rFonts w:ascii="Times New Roman" w:hAnsi="Times New Roman" w:cs="Times New Roman"/>
          <w:color w:val="000000" w:themeColor="text1"/>
          <w:sz w:val="28"/>
          <w:szCs w:val="28"/>
        </w:rPr>
        <w:t xml:space="preserve">Утвердить прилагаемый </w:t>
      </w:r>
      <w:r w:rsidR="00EC0228">
        <w:rPr>
          <w:rFonts w:ascii="Times New Roman" w:eastAsia="Times New Roman" w:hAnsi="Times New Roman" w:cs="Times New Roman"/>
          <w:sz w:val="28"/>
          <w:szCs w:val="28"/>
        </w:rPr>
        <w:t>Порядок предоставления</w:t>
      </w:r>
      <w:r w:rsidR="009A0C44">
        <w:rPr>
          <w:rFonts w:ascii="Times New Roman" w:eastAsia="Times New Roman" w:hAnsi="Times New Roman" w:cs="Times New Roman"/>
          <w:sz w:val="28"/>
          <w:szCs w:val="28"/>
        </w:rPr>
        <w:t xml:space="preserve"> государственной поддержки промышленны</w:t>
      </w:r>
      <w:r w:rsidR="00C00777">
        <w:rPr>
          <w:rFonts w:ascii="Times New Roman" w:eastAsia="Times New Roman" w:hAnsi="Times New Roman" w:cs="Times New Roman"/>
          <w:sz w:val="28"/>
          <w:szCs w:val="28"/>
        </w:rPr>
        <w:t>м</w:t>
      </w:r>
      <w:r w:rsidR="009A0C44">
        <w:rPr>
          <w:rFonts w:ascii="Times New Roman" w:eastAsia="Times New Roman" w:hAnsi="Times New Roman" w:cs="Times New Roman"/>
          <w:sz w:val="28"/>
          <w:szCs w:val="28"/>
        </w:rPr>
        <w:t xml:space="preserve"> площадк</w:t>
      </w:r>
      <w:r w:rsidR="00C00777">
        <w:rPr>
          <w:rFonts w:ascii="Times New Roman" w:eastAsia="Times New Roman" w:hAnsi="Times New Roman" w:cs="Times New Roman"/>
          <w:sz w:val="28"/>
          <w:szCs w:val="28"/>
        </w:rPr>
        <w:t>ам</w:t>
      </w:r>
      <w:r w:rsidR="009A0C44">
        <w:rPr>
          <w:rFonts w:ascii="Times New Roman" w:eastAsia="Times New Roman" w:hAnsi="Times New Roman" w:cs="Times New Roman"/>
          <w:sz w:val="28"/>
          <w:szCs w:val="28"/>
        </w:rPr>
        <w:t xml:space="preserve"> муниципального уровня Республики Татарстан</w:t>
      </w:r>
      <w:r w:rsidR="00EF642A">
        <w:rPr>
          <w:rFonts w:ascii="Times New Roman" w:eastAsia="Times New Roman" w:hAnsi="Times New Roman" w:cs="Times New Roman"/>
          <w:sz w:val="28"/>
          <w:szCs w:val="28"/>
        </w:rPr>
        <w:t xml:space="preserve"> (далее – </w:t>
      </w:r>
      <w:r w:rsidR="00EC0228">
        <w:rPr>
          <w:rFonts w:ascii="Times New Roman" w:eastAsia="Times New Roman" w:hAnsi="Times New Roman" w:cs="Times New Roman"/>
          <w:sz w:val="28"/>
          <w:szCs w:val="28"/>
        </w:rPr>
        <w:t>Порядок</w:t>
      </w:r>
      <w:r w:rsidR="00EF642A">
        <w:rPr>
          <w:rFonts w:ascii="Times New Roman" w:eastAsia="Times New Roman" w:hAnsi="Times New Roman" w:cs="Times New Roman"/>
          <w:sz w:val="28"/>
          <w:szCs w:val="28"/>
        </w:rPr>
        <w:t>)</w:t>
      </w:r>
      <w:r w:rsidRPr="007F226D">
        <w:rPr>
          <w:rFonts w:ascii="Times New Roman" w:hAnsi="Times New Roman" w:cs="Times New Roman"/>
          <w:color w:val="000000" w:themeColor="text1"/>
          <w:sz w:val="28"/>
          <w:szCs w:val="28"/>
        </w:rPr>
        <w:t>.</w:t>
      </w:r>
    </w:p>
    <w:p w:rsidR="00095C7C" w:rsidRPr="007F226D" w:rsidRDefault="00095C7C" w:rsidP="007F226D">
      <w:pPr>
        <w:pStyle w:val="affff"/>
        <w:numPr>
          <w:ilvl w:val="0"/>
          <w:numId w:val="4"/>
        </w:numPr>
        <w:spacing w:line="360" w:lineRule="auto"/>
        <w:ind w:left="0" w:firstLine="567"/>
        <w:jc w:val="both"/>
        <w:rPr>
          <w:rFonts w:ascii="Times New Roman" w:hAnsi="Times New Roman" w:cs="Times New Roman"/>
          <w:color w:val="000000" w:themeColor="text1"/>
          <w:sz w:val="28"/>
          <w:szCs w:val="28"/>
        </w:rPr>
      </w:pPr>
      <w:proofErr w:type="gramStart"/>
      <w:r w:rsidRPr="007F226D">
        <w:rPr>
          <w:rFonts w:ascii="Times New Roman" w:hAnsi="Times New Roman" w:cs="Times New Roman"/>
          <w:color w:val="000000" w:themeColor="text1"/>
          <w:sz w:val="28"/>
          <w:szCs w:val="28"/>
        </w:rPr>
        <w:t>Контроль за</w:t>
      </w:r>
      <w:proofErr w:type="gramEnd"/>
      <w:r w:rsidRPr="007F226D">
        <w:rPr>
          <w:rFonts w:ascii="Times New Roman" w:hAnsi="Times New Roman" w:cs="Times New Roman"/>
          <w:color w:val="000000" w:themeColor="text1"/>
          <w:sz w:val="28"/>
          <w:szCs w:val="28"/>
        </w:rPr>
        <w:t xml:space="preserve"> исполнением настоящего постановления возложить на Министерство экономики Республики Татарстан.</w:t>
      </w:r>
    </w:p>
    <w:p w:rsidR="004D436E" w:rsidRPr="005B7B87" w:rsidRDefault="004D436E" w:rsidP="006E6889">
      <w:pPr>
        <w:ind w:firstLine="567"/>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4D436E" w:rsidRPr="005B7B87">
        <w:tc>
          <w:tcPr>
            <w:tcW w:w="6666" w:type="dxa"/>
            <w:tcBorders>
              <w:top w:val="nil"/>
              <w:left w:val="nil"/>
              <w:bottom w:val="nil"/>
              <w:right w:val="nil"/>
            </w:tcBorders>
            <w:vAlign w:val="bottom"/>
          </w:tcPr>
          <w:p w:rsidR="004D436E" w:rsidRPr="005B7B87" w:rsidRDefault="00167B28" w:rsidP="00CC7518">
            <w:pPr>
              <w:pStyle w:val="afff0"/>
              <w:rPr>
                <w:rFonts w:ascii="Times New Roman" w:hAnsi="Times New Roman" w:cs="Times New Roman"/>
                <w:sz w:val="28"/>
                <w:szCs w:val="28"/>
              </w:rPr>
            </w:pPr>
            <w:r w:rsidRPr="005B7B87">
              <w:rPr>
                <w:rFonts w:ascii="Times New Roman" w:hAnsi="Times New Roman" w:cs="Times New Roman"/>
                <w:sz w:val="28"/>
                <w:szCs w:val="28"/>
              </w:rPr>
              <w:t>Премьер-министр</w:t>
            </w:r>
            <w:r w:rsidRPr="005B7B87">
              <w:rPr>
                <w:rFonts w:ascii="Times New Roman" w:hAnsi="Times New Roman" w:cs="Times New Roman"/>
                <w:sz w:val="28"/>
                <w:szCs w:val="28"/>
              </w:rPr>
              <w:br/>
              <w:t>Республики Татарстан</w:t>
            </w:r>
          </w:p>
        </w:tc>
        <w:tc>
          <w:tcPr>
            <w:tcW w:w="3333" w:type="dxa"/>
            <w:tcBorders>
              <w:top w:val="nil"/>
              <w:left w:val="nil"/>
              <w:bottom w:val="nil"/>
              <w:right w:val="nil"/>
            </w:tcBorders>
            <w:vAlign w:val="bottom"/>
          </w:tcPr>
          <w:p w:rsidR="004D436E" w:rsidRPr="005B7B87" w:rsidRDefault="00417DC2" w:rsidP="006E6889">
            <w:pPr>
              <w:pStyle w:val="aff6"/>
              <w:ind w:firstLine="567"/>
              <w:jc w:val="right"/>
              <w:rPr>
                <w:rFonts w:ascii="Times New Roman" w:hAnsi="Times New Roman" w:cs="Times New Roman"/>
                <w:sz w:val="28"/>
                <w:szCs w:val="28"/>
              </w:rPr>
            </w:pPr>
            <w:r w:rsidRPr="005B7B87">
              <w:rPr>
                <w:rFonts w:ascii="Times New Roman" w:hAnsi="Times New Roman" w:cs="Times New Roman"/>
                <w:sz w:val="28"/>
                <w:szCs w:val="28"/>
              </w:rPr>
              <w:t xml:space="preserve">И.Ш. </w:t>
            </w:r>
            <w:proofErr w:type="spellStart"/>
            <w:r w:rsidRPr="005B7B87">
              <w:rPr>
                <w:rFonts w:ascii="Times New Roman" w:hAnsi="Times New Roman" w:cs="Times New Roman"/>
                <w:sz w:val="28"/>
                <w:szCs w:val="28"/>
              </w:rPr>
              <w:t>Халиков</w:t>
            </w:r>
            <w:proofErr w:type="spellEnd"/>
          </w:p>
        </w:tc>
      </w:tr>
    </w:tbl>
    <w:p w:rsidR="00E87DC7" w:rsidRPr="005B7B87" w:rsidRDefault="00E87DC7" w:rsidP="006E6889">
      <w:pPr>
        <w:ind w:left="6237" w:firstLine="567"/>
        <w:outlineLvl w:val="0"/>
        <w:rPr>
          <w:rFonts w:ascii="Times New Roman" w:hAnsi="Times New Roman" w:cs="Times New Roman"/>
          <w:bCs/>
          <w:kern w:val="32"/>
          <w:sz w:val="28"/>
          <w:szCs w:val="28"/>
        </w:rPr>
      </w:pPr>
      <w:r w:rsidRPr="005B7B87">
        <w:rPr>
          <w:rFonts w:ascii="Times New Roman" w:hAnsi="Times New Roman" w:cs="Times New Roman"/>
          <w:sz w:val="28"/>
          <w:szCs w:val="28"/>
        </w:rPr>
        <w:br w:type="page"/>
      </w:r>
      <w:r w:rsidRPr="005B7B87">
        <w:rPr>
          <w:rFonts w:ascii="Times New Roman" w:hAnsi="Times New Roman" w:cs="Times New Roman"/>
          <w:bCs/>
          <w:kern w:val="32"/>
          <w:sz w:val="28"/>
          <w:szCs w:val="28"/>
        </w:rPr>
        <w:t xml:space="preserve">Утвержден </w:t>
      </w:r>
    </w:p>
    <w:p w:rsidR="00CC7518" w:rsidRPr="005B7B87" w:rsidRDefault="00E87DC7" w:rsidP="006C6DE7">
      <w:pPr>
        <w:ind w:left="6804"/>
        <w:outlineLvl w:val="0"/>
        <w:rPr>
          <w:rFonts w:ascii="Times New Roman" w:hAnsi="Times New Roman" w:cs="Times New Roman"/>
          <w:bCs/>
          <w:kern w:val="32"/>
          <w:sz w:val="28"/>
          <w:szCs w:val="28"/>
        </w:rPr>
      </w:pPr>
      <w:r w:rsidRPr="005B7B87">
        <w:rPr>
          <w:rFonts w:ascii="Times New Roman" w:hAnsi="Times New Roman" w:cs="Times New Roman"/>
          <w:bCs/>
          <w:kern w:val="32"/>
          <w:sz w:val="28"/>
          <w:szCs w:val="28"/>
        </w:rPr>
        <w:t xml:space="preserve">постановлением </w:t>
      </w:r>
    </w:p>
    <w:p w:rsidR="00E87DC7" w:rsidRPr="005B7B87" w:rsidRDefault="00E87DC7" w:rsidP="006C6DE7">
      <w:pPr>
        <w:ind w:left="6804"/>
        <w:outlineLvl w:val="0"/>
        <w:rPr>
          <w:rFonts w:ascii="Times New Roman" w:hAnsi="Times New Roman" w:cs="Times New Roman"/>
          <w:bCs/>
          <w:kern w:val="32"/>
          <w:sz w:val="28"/>
          <w:szCs w:val="28"/>
        </w:rPr>
      </w:pPr>
      <w:r w:rsidRPr="005B7B87">
        <w:rPr>
          <w:rFonts w:ascii="Times New Roman" w:hAnsi="Times New Roman" w:cs="Times New Roman"/>
          <w:bCs/>
          <w:kern w:val="32"/>
          <w:sz w:val="28"/>
          <w:szCs w:val="28"/>
        </w:rPr>
        <w:t>Кабинета Министров Республики Татарстан</w:t>
      </w:r>
    </w:p>
    <w:p w:rsidR="00E87DC7" w:rsidRPr="005B7B87" w:rsidRDefault="00E87DC7" w:rsidP="006E6889">
      <w:pPr>
        <w:ind w:left="6237" w:firstLine="567"/>
        <w:outlineLvl w:val="0"/>
        <w:rPr>
          <w:rFonts w:ascii="Times New Roman" w:hAnsi="Times New Roman" w:cs="Times New Roman"/>
          <w:bCs/>
          <w:kern w:val="32"/>
          <w:sz w:val="28"/>
          <w:szCs w:val="28"/>
        </w:rPr>
      </w:pPr>
      <w:r w:rsidRPr="005B7B87">
        <w:rPr>
          <w:rFonts w:ascii="Times New Roman" w:hAnsi="Times New Roman" w:cs="Times New Roman"/>
          <w:bCs/>
          <w:kern w:val="32"/>
          <w:sz w:val="28"/>
          <w:szCs w:val="28"/>
        </w:rPr>
        <w:t xml:space="preserve"> от __.__.201</w:t>
      </w:r>
      <w:r w:rsidR="00032C7C" w:rsidRPr="005B7B87">
        <w:rPr>
          <w:rFonts w:ascii="Times New Roman" w:hAnsi="Times New Roman" w:cs="Times New Roman"/>
          <w:bCs/>
          <w:kern w:val="32"/>
          <w:sz w:val="28"/>
          <w:szCs w:val="28"/>
        </w:rPr>
        <w:t>4</w:t>
      </w:r>
      <w:r w:rsidRPr="005B7B87">
        <w:rPr>
          <w:rFonts w:ascii="Times New Roman" w:hAnsi="Times New Roman" w:cs="Times New Roman"/>
          <w:bCs/>
          <w:kern w:val="32"/>
          <w:sz w:val="28"/>
          <w:szCs w:val="28"/>
        </w:rPr>
        <w:t xml:space="preserve"> № ______</w:t>
      </w:r>
    </w:p>
    <w:p w:rsidR="004D436E" w:rsidRPr="005B7B87" w:rsidRDefault="004D436E" w:rsidP="006E6889">
      <w:pPr>
        <w:ind w:firstLine="567"/>
        <w:jc w:val="both"/>
        <w:rPr>
          <w:rFonts w:ascii="Times New Roman" w:hAnsi="Times New Roman" w:cs="Times New Roman"/>
          <w:sz w:val="28"/>
          <w:szCs w:val="28"/>
        </w:rPr>
      </w:pPr>
    </w:p>
    <w:p w:rsidR="004D436E" w:rsidRPr="005B7B87" w:rsidRDefault="004D436E" w:rsidP="006E6889">
      <w:pPr>
        <w:ind w:firstLine="567"/>
        <w:jc w:val="both"/>
        <w:rPr>
          <w:rFonts w:ascii="Times New Roman" w:hAnsi="Times New Roman" w:cs="Times New Roman"/>
          <w:sz w:val="28"/>
          <w:szCs w:val="28"/>
        </w:rPr>
      </w:pPr>
    </w:p>
    <w:p w:rsidR="00B568C5" w:rsidRPr="005B7B87" w:rsidRDefault="00C00777" w:rsidP="006E6889">
      <w:pPr>
        <w:pStyle w:val="1"/>
        <w:ind w:firstLine="567"/>
        <w:rPr>
          <w:rFonts w:ascii="Times New Roman" w:eastAsia="Times New Roman" w:hAnsi="Times New Roman" w:cs="Times New Roman"/>
          <w:sz w:val="28"/>
          <w:szCs w:val="28"/>
        </w:rPr>
      </w:pPr>
      <w:bookmarkStart w:id="0" w:name="sub_100"/>
      <w:r>
        <w:rPr>
          <w:rFonts w:ascii="Times New Roman" w:eastAsia="Times New Roman" w:hAnsi="Times New Roman" w:cs="Times New Roman"/>
          <w:sz w:val="28"/>
          <w:szCs w:val="28"/>
        </w:rPr>
        <w:t>Порядок предоставления</w:t>
      </w:r>
      <w:r w:rsidR="00EF642A">
        <w:rPr>
          <w:rFonts w:ascii="Times New Roman" w:eastAsia="Times New Roman" w:hAnsi="Times New Roman" w:cs="Times New Roman"/>
          <w:sz w:val="28"/>
          <w:szCs w:val="28"/>
        </w:rPr>
        <w:t xml:space="preserve"> государственной поддержки промышленны</w:t>
      </w:r>
      <w:r>
        <w:rPr>
          <w:rFonts w:ascii="Times New Roman" w:eastAsia="Times New Roman" w:hAnsi="Times New Roman" w:cs="Times New Roman"/>
          <w:sz w:val="28"/>
          <w:szCs w:val="28"/>
        </w:rPr>
        <w:t>м</w:t>
      </w:r>
      <w:r w:rsidR="00EF642A">
        <w:rPr>
          <w:rFonts w:ascii="Times New Roman" w:eastAsia="Times New Roman" w:hAnsi="Times New Roman" w:cs="Times New Roman"/>
          <w:sz w:val="28"/>
          <w:szCs w:val="28"/>
        </w:rPr>
        <w:t xml:space="preserve"> площадк</w:t>
      </w:r>
      <w:r>
        <w:rPr>
          <w:rFonts w:ascii="Times New Roman" w:eastAsia="Times New Roman" w:hAnsi="Times New Roman" w:cs="Times New Roman"/>
          <w:sz w:val="28"/>
          <w:szCs w:val="28"/>
        </w:rPr>
        <w:t>ам</w:t>
      </w:r>
      <w:r w:rsidR="00EF642A">
        <w:rPr>
          <w:rFonts w:ascii="Times New Roman" w:eastAsia="Times New Roman" w:hAnsi="Times New Roman" w:cs="Times New Roman"/>
          <w:sz w:val="28"/>
          <w:szCs w:val="28"/>
        </w:rPr>
        <w:t xml:space="preserve"> муниципального уровня Республики Татарстан</w:t>
      </w:r>
    </w:p>
    <w:bookmarkEnd w:id="0"/>
    <w:p w:rsidR="004D436E" w:rsidRPr="005B7B87" w:rsidRDefault="004D436E" w:rsidP="006E6889">
      <w:pPr>
        <w:pStyle w:val="1"/>
        <w:ind w:firstLine="567"/>
        <w:rPr>
          <w:rFonts w:ascii="Times New Roman" w:hAnsi="Times New Roman" w:cs="Times New Roman"/>
          <w:sz w:val="28"/>
          <w:szCs w:val="28"/>
        </w:rPr>
      </w:pPr>
    </w:p>
    <w:p w:rsidR="004D436E" w:rsidRPr="005B7B87" w:rsidRDefault="00167B28" w:rsidP="00A44DEB">
      <w:pPr>
        <w:pStyle w:val="1"/>
        <w:numPr>
          <w:ilvl w:val="0"/>
          <w:numId w:val="1"/>
        </w:numPr>
        <w:rPr>
          <w:rFonts w:ascii="Times New Roman" w:hAnsi="Times New Roman" w:cs="Times New Roman"/>
          <w:sz w:val="28"/>
          <w:szCs w:val="28"/>
        </w:rPr>
      </w:pPr>
      <w:bookmarkStart w:id="1" w:name="sub_101"/>
      <w:r w:rsidRPr="005B7B87">
        <w:rPr>
          <w:rFonts w:ascii="Times New Roman" w:hAnsi="Times New Roman" w:cs="Times New Roman"/>
          <w:sz w:val="28"/>
          <w:szCs w:val="28"/>
        </w:rPr>
        <w:t>Общие положения</w:t>
      </w:r>
    </w:p>
    <w:bookmarkEnd w:id="1"/>
    <w:p w:rsidR="004D436E" w:rsidRPr="005B7B87" w:rsidRDefault="004D436E" w:rsidP="006E6889">
      <w:pPr>
        <w:ind w:firstLine="567"/>
        <w:jc w:val="both"/>
        <w:rPr>
          <w:rFonts w:ascii="Times New Roman" w:hAnsi="Times New Roman" w:cs="Times New Roman"/>
          <w:sz w:val="28"/>
          <w:szCs w:val="28"/>
        </w:rPr>
      </w:pPr>
    </w:p>
    <w:p w:rsidR="00FF6BAE" w:rsidRDefault="00911AFC" w:rsidP="00BF1A0D">
      <w:pPr>
        <w:pStyle w:val="affff"/>
        <w:numPr>
          <w:ilvl w:val="1"/>
          <w:numId w:val="1"/>
        </w:numPr>
        <w:ind w:left="0" w:firstLine="720"/>
        <w:jc w:val="both"/>
        <w:rPr>
          <w:rFonts w:ascii="Times New Roman" w:hAnsi="Times New Roman" w:cs="Times New Roman"/>
          <w:sz w:val="28"/>
          <w:szCs w:val="28"/>
        </w:rPr>
      </w:pPr>
      <w:bookmarkStart w:id="2" w:name="sub_115"/>
      <w:bookmarkStart w:id="3" w:name="sub_111"/>
      <w:r w:rsidRPr="005B7B87">
        <w:rPr>
          <w:rFonts w:ascii="Times New Roman" w:hAnsi="Times New Roman" w:cs="Times New Roman"/>
          <w:sz w:val="28"/>
          <w:szCs w:val="28"/>
        </w:rPr>
        <w:t xml:space="preserve">Настоящий Порядок </w:t>
      </w:r>
      <w:bookmarkEnd w:id="2"/>
      <w:bookmarkEnd w:id="3"/>
      <w:r w:rsidR="00BF1A0D" w:rsidRPr="00BF1A0D">
        <w:rPr>
          <w:rFonts w:ascii="Times New Roman" w:hAnsi="Times New Roman" w:cs="Times New Roman"/>
          <w:sz w:val="28"/>
          <w:szCs w:val="28"/>
        </w:rPr>
        <w:t xml:space="preserve">определяет категории, критерии, условия и порядок </w:t>
      </w:r>
      <w:r w:rsidR="00BF1A0D">
        <w:rPr>
          <w:rFonts w:ascii="Times New Roman" w:hAnsi="Times New Roman" w:cs="Times New Roman"/>
          <w:sz w:val="28"/>
          <w:szCs w:val="28"/>
        </w:rPr>
        <w:t xml:space="preserve">мер </w:t>
      </w:r>
      <w:r w:rsidR="00BF1A0D">
        <w:rPr>
          <w:rFonts w:ascii="Times New Roman" w:eastAsia="Times New Roman" w:hAnsi="Times New Roman" w:cs="Times New Roman"/>
          <w:sz w:val="28"/>
          <w:szCs w:val="28"/>
        </w:rPr>
        <w:t xml:space="preserve">государственной поддержки </w:t>
      </w:r>
      <w:r w:rsidR="001A16AD">
        <w:rPr>
          <w:rFonts w:ascii="Times New Roman" w:eastAsia="Times New Roman" w:hAnsi="Times New Roman" w:cs="Times New Roman"/>
          <w:sz w:val="28"/>
          <w:szCs w:val="28"/>
        </w:rPr>
        <w:t xml:space="preserve">управляющих компаний и резидентов промышленных площадок муниципального уровня Республики Татарстан </w:t>
      </w:r>
      <w:r w:rsidR="000720C8">
        <w:rPr>
          <w:rFonts w:ascii="Times New Roman" w:eastAsia="Times New Roman" w:hAnsi="Times New Roman" w:cs="Times New Roman"/>
          <w:sz w:val="28"/>
          <w:szCs w:val="28"/>
        </w:rPr>
        <w:t>(далее - субъекты предпринимательства)</w:t>
      </w:r>
      <w:r w:rsidR="00BF1A0D" w:rsidRPr="00BF1A0D">
        <w:rPr>
          <w:rFonts w:ascii="Times New Roman" w:hAnsi="Times New Roman" w:cs="Times New Roman"/>
          <w:sz w:val="28"/>
          <w:szCs w:val="28"/>
        </w:rPr>
        <w:t>.</w:t>
      </w:r>
    </w:p>
    <w:p w:rsidR="00B171D5" w:rsidRDefault="00B171D5" w:rsidP="00B171D5">
      <w:pPr>
        <w:pStyle w:val="affff"/>
        <w:numPr>
          <w:ilvl w:val="1"/>
          <w:numId w:val="1"/>
        </w:numPr>
        <w:ind w:left="0" w:firstLine="567"/>
        <w:jc w:val="both"/>
        <w:rPr>
          <w:rFonts w:ascii="Times New Roman" w:hAnsi="Times New Roman" w:cs="Times New Roman"/>
          <w:sz w:val="28"/>
          <w:szCs w:val="28"/>
        </w:rPr>
      </w:pPr>
      <w:proofErr w:type="gramStart"/>
      <w:r w:rsidRPr="00B171D5">
        <w:rPr>
          <w:rFonts w:ascii="Times New Roman" w:hAnsi="Times New Roman" w:cs="Times New Roman"/>
          <w:sz w:val="28"/>
          <w:szCs w:val="28"/>
        </w:rPr>
        <w:t xml:space="preserve">Предоставление государственной поддержки субъектам предпринимательства производится в целях повышения роли малого и среднего предпринимательства в развитии конкурентной экономической среды в пределах лимитов бюджетных обязательств, предусмотренных законом Республики Татарстан о бюджете на соответствующий финансовый год и плановый период на реализацию мероприятий подпрограммы </w:t>
      </w:r>
      <w:r>
        <w:rPr>
          <w:rFonts w:ascii="Times New Roman" w:hAnsi="Times New Roman" w:cs="Times New Roman"/>
          <w:sz w:val="28"/>
          <w:szCs w:val="28"/>
        </w:rPr>
        <w:t>«</w:t>
      </w:r>
      <w:r w:rsidRPr="00B171D5">
        <w:rPr>
          <w:rFonts w:ascii="Times New Roman" w:hAnsi="Times New Roman" w:cs="Times New Roman"/>
          <w:sz w:val="28"/>
          <w:szCs w:val="28"/>
        </w:rPr>
        <w:t>Развитие малого и среднего предпринимательства в Республике Татарстан на 2014-2016 годы</w:t>
      </w:r>
      <w:r>
        <w:rPr>
          <w:rFonts w:ascii="Times New Roman" w:hAnsi="Times New Roman" w:cs="Times New Roman"/>
          <w:sz w:val="28"/>
          <w:szCs w:val="28"/>
        </w:rPr>
        <w:t>»</w:t>
      </w:r>
      <w:r w:rsidRPr="00B171D5">
        <w:rPr>
          <w:rFonts w:ascii="Times New Roman" w:hAnsi="Times New Roman" w:cs="Times New Roman"/>
          <w:sz w:val="28"/>
          <w:szCs w:val="28"/>
        </w:rPr>
        <w:t xml:space="preserve"> Государственной программы </w:t>
      </w:r>
      <w:r>
        <w:rPr>
          <w:rFonts w:ascii="Times New Roman" w:hAnsi="Times New Roman" w:cs="Times New Roman"/>
          <w:sz w:val="28"/>
          <w:szCs w:val="28"/>
        </w:rPr>
        <w:t>«</w:t>
      </w:r>
      <w:r w:rsidRPr="00B171D5">
        <w:rPr>
          <w:rFonts w:ascii="Times New Roman" w:hAnsi="Times New Roman" w:cs="Times New Roman"/>
          <w:sz w:val="28"/>
          <w:szCs w:val="28"/>
        </w:rPr>
        <w:t>Экономическое развитие и инновационная экономика Республики</w:t>
      </w:r>
      <w:proofErr w:type="gramEnd"/>
      <w:r w:rsidRPr="00B171D5">
        <w:rPr>
          <w:rFonts w:ascii="Times New Roman" w:hAnsi="Times New Roman" w:cs="Times New Roman"/>
          <w:sz w:val="28"/>
          <w:szCs w:val="28"/>
        </w:rPr>
        <w:t xml:space="preserve"> </w:t>
      </w:r>
      <w:proofErr w:type="gramStart"/>
      <w:r w:rsidRPr="00B171D5">
        <w:rPr>
          <w:rFonts w:ascii="Times New Roman" w:hAnsi="Times New Roman" w:cs="Times New Roman"/>
          <w:sz w:val="28"/>
          <w:szCs w:val="28"/>
        </w:rPr>
        <w:t>Татарстан на 2014-2020 годы</w:t>
      </w:r>
      <w:r>
        <w:rPr>
          <w:rFonts w:ascii="Times New Roman" w:hAnsi="Times New Roman" w:cs="Times New Roman"/>
          <w:sz w:val="28"/>
          <w:szCs w:val="28"/>
        </w:rPr>
        <w:t>»</w:t>
      </w:r>
      <w:r w:rsidRPr="00B171D5">
        <w:rPr>
          <w:rFonts w:ascii="Times New Roman" w:hAnsi="Times New Roman" w:cs="Times New Roman"/>
          <w:sz w:val="28"/>
          <w:szCs w:val="28"/>
        </w:rPr>
        <w:t xml:space="preserve">, утвержденной постановлением Кабинета Министров Республики Татарстан от 31.10.2013 </w:t>
      </w:r>
      <w:r>
        <w:rPr>
          <w:rFonts w:ascii="Times New Roman" w:hAnsi="Times New Roman" w:cs="Times New Roman"/>
          <w:sz w:val="28"/>
          <w:szCs w:val="28"/>
        </w:rPr>
        <w:t>№</w:t>
      </w:r>
      <w:r w:rsidRPr="00B171D5">
        <w:rPr>
          <w:rFonts w:ascii="Times New Roman" w:hAnsi="Times New Roman" w:cs="Times New Roman"/>
          <w:sz w:val="28"/>
          <w:szCs w:val="28"/>
        </w:rPr>
        <w:t xml:space="preserve"> 823 </w:t>
      </w:r>
      <w:r>
        <w:rPr>
          <w:rFonts w:ascii="Times New Roman" w:hAnsi="Times New Roman" w:cs="Times New Roman"/>
          <w:sz w:val="28"/>
          <w:szCs w:val="28"/>
        </w:rPr>
        <w:t>«</w:t>
      </w:r>
      <w:r w:rsidRPr="00B171D5">
        <w:rPr>
          <w:rFonts w:ascii="Times New Roman" w:hAnsi="Times New Roman" w:cs="Times New Roman"/>
          <w:sz w:val="28"/>
          <w:szCs w:val="28"/>
        </w:rPr>
        <w:t>Об утверждении Государственной программы "Экономическое развитие и инновационная экономика Республики Татарстан на 2014-2020 годы</w:t>
      </w:r>
      <w:r>
        <w:rPr>
          <w:rFonts w:ascii="Times New Roman" w:hAnsi="Times New Roman" w:cs="Times New Roman"/>
          <w:sz w:val="28"/>
          <w:szCs w:val="28"/>
        </w:rPr>
        <w:t>»</w:t>
      </w:r>
      <w:r w:rsidRPr="00B171D5">
        <w:rPr>
          <w:rFonts w:ascii="Times New Roman" w:hAnsi="Times New Roman" w:cs="Times New Roman"/>
          <w:sz w:val="28"/>
          <w:szCs w:val="28"/>
        </w:rPr>
        <w:t>, а также средств федерального бюджета, предоставляемых бюджету Республики Татарстан на государственную поддержку малого и среднего предпринимательства в соответствии с нормативными правовыми актами Российской Федерации.</w:t>
      </w:r>
      <w:proofErr w:type="gramEnd"/>
    </w:p>
    <w:p w:rsidR="00BF1A0D" w:rsidRDefault="000720C8" w:rsidP="000720C8">
      <w:pPr>
        <w:pStyle w:val="affff"/>
        <w:numPr>
          <w:ilvl w:val="1"/>
          <w:numId w:val="1"/>
        </w:numPr>
        <w:ind w:left="0" w:firstLine="720"/>
        <w:jc w:val="both"/>
        <w:rPr>
          <w:rFonts w:ascii="Times New Roman" w:hAnsi="Times New Roman" w:cs="Times New Roman"/>
          <w:sz w:val="28"/>
          <w:szCs w:val="28"/>
        </w:rPr>
      </w:pPr>
      <w:r w:rsidRPr="000720C8">
        <w:rPr>
          <w:rFonts w:ascii="Times New Roman" w:hAnsi="Times New Roman" w:cs="Times New Roman"/>
          <w:sz w:val="28"/>
          <w:szCs w:val="28"/>
        </w:rPr>
        <w:t>Государственная поддержка субъектам предпринимательства Республики Татарстан в форме субсидии (далее - субсидия) предоставляется в рамках реализации следующих мероприятий:</w:t>
      </w:r>
    </w:p>
    <w:p w:rsidR="000720C8" w:rsidRDefault="000720C8" w:rsidP="000720C8">
      <w:pPr>
        <w:pStyle w:val="affff"/>
        <w:numPr>
          <w:ilvl w:val="0"/>
          <w:numId w:val="5"/>
        </w:numPr>
        <w:ind w:left="0" w:firstLine="567"/>
        <w:jc w:val="both"/>
        <w:rPr>
          <w:rFonts w:ascii="Times New Roman" w:hAnsi="Times New Roman" w:cs="Times New Roman"/>
          <w:sz w:val="28"/>
          <w:szCs w:val="28"/>
        </w:rPr>
      </w:pPr>
      <w:r w:rsidRPr="000720C8">
        <w:rPr>
          <w:rFonts w:ascii="Times New Roman" w:hAnsi="Times New Roman" w:cs="Times New Roman"/>
          <w:sz w:val="28"/>
          <w:szCs w:val="28"/>
        </w:rPr>
        <w:t>субсидирование части затрат субъектов предпринимательства, связанных с приобретением оборудования</w:t>
      </w:r>
      <w:r>
        <w:rPr>
          <w:rFonts w:ascii="Times New Roman" w:hAnsi="Times New Roman" w:cs="Times New Roman"/>
          <w:sz w:val="28"/>
          <w:szCs w:val="28"/>
        </w:rPr>
        <w:t>;</w:t>
      </w:r>
    </w:p>
    <w:p w:rsidR="000720C8" w:rsidRDefault="000720C8" w:rsidP="000720C8">
      <w:pPr>
        <w:pStyle w:val="affff"/>
        <w:numPr>
          <w:ilvl w:val="0"/>
          <w:numId w:val="5"/>
        </w:numPr>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0720C8">
        <w:rPr>
          <w:rFonts w:ascii="Times New Roman" w:hAnsi="Times New Roman" w:cs="Times New Roman"/>
          <w:sz w:val="28"/>
          <w:szCs w:val="28"/>
        </w:rPr>
        <w:t>убсидирование затрат субъектов предпринимательства на уплату процентов по кредитам, привлеченным в российских кредитных организациях</w:t>
      </w:r>
      <w:r w:rsidR="004200A8">
        <w:rPr>
          <w:rFonts w:ascii="Times New Roman" w:hAnsi="Times New Roman" w:cs="Times New Roman"/>
          <w:sz w:val="28"/>
          <w:szCs w:val="28"/>
        </w:rPr>
        <w:t>;</w:t>
      </w:r>
    </w:p>
    <w:p w:rsidR="00D465E2" w:rsidRDefault="00A44DEB" w:rsidP="004F10FE">
      <w:pPr>
        <w:pStyle w:val="affff"/>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F10FE" w:rsidRPr="004F10FE">
        <w:rPr>
          <w:rFonts w:ascii="Times New Roman" w:hAnsi="Times New Roman" w:cs="Times New Roman"/>
          <w:sz w:val="28"/>
          <w:szCs w:val="28"/>
        </w:rPr>
        <w:t>Отбор субъектов предпринимательства для предоставления государственной поддержки в рамках мероприятий, указанных в пункте 1.3 настоящего Порядка, производится на заседаниях конкурсных комиссий по отбору субъектов предпринимательства для оказания государственной поддержки на условиях и в сроки, установленные в настоящем Порядке.</w:t>
      </w:r>
    </w:p>
    <w:p w:rsidR="00A44DEB" w:rsidRDefault="00A44DEB" w:rsidP="0020712D">
      <w:pPr>
        <w:pStyle w:val="affff"/>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F10FE" w:rsidRPr="004F10FE">
        <w:rPr>
          <w:rFonts w:ascii="Times New Roman" w:hAnsi="Times New Roman" w:cs="Times New Roman"/>
          <w:sz w:val="28"/>
          <w:szCs w:val="28"/>
        </w:rPr>
        <w:t>Основные понятия, используемые в настоящем Порядке</w:t>
      </w:r>
      <w:r w:rsidR="004F10FE">
        <w:rPr>
          <w:rFonts w:ascii="Times New Roman" w:hAnsi="Times New Roman" w:cs="Times New Roman"/>
          <w:sz w:val="28"/>
          <w:szCs w:val="28"/>
        </w:rPr>
        <w:t>:</w:t>
      </w:r>
    </w:p>
    <w:p w:rsidR="0020712D" w:rsidRDefault="003C2806" w:rsidP="0020712D">
      <w:pPr>
        <w:ind w:firstLine="567"/>
        <w:jc w:val="both"/>
        <w:rPr>
          <w:rFonts w:ascii="Times New Roman" w:hAnsi="Times New Roman" w:cs="Times New Roman"/>
          <w:sz w:val="28"/>
          <w:szCs w:val="28"/>
        </w:rPr>
      </w:pPr>
      <w:proofErr w:type="gramStart"/>
      <w:r w:rsidRPr="003C2806">
        <w:rPr>
          <w:rFonts w:ascii="Times New Roman" w:hAnsi="Times New Roman" w:cs="Times New Roman"/>
          <w:b/>
          <w:sz w:val="28"/>
          <w:szCs w:val="28"/>
        </w:rPr>
        <w:t>резиденты промышленных площадок муниципального уровня</w:t>
      </w:r>
      <w:r>
        <w:rPr>
          <w:rFonts w:ascii="Times New Roman" w:hAnsi="Times New Roman" w:cs="Times New Roman"/>
          <w:sz w:val="28"/>
          <w:szCs w:val="28"/>
        </w:rPr>
        <w:t xml:space="preserve"> </w:t>
      </w:r>
      <w:r w:rsidRPr="003C2806">
        <w:rPr>
          <w:rFonts w:ascii="Times New Roman" w:hAnsi="Times New Roman" w:cs="Times New Roman"/>
          <w:sz w:val="28"/>
          <w:szCs w:val="28"/>
        </w:rPr>
        <w:t xml:space="preserve">(далее – резидент)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w:t>
      </w:r>
      <w:proofErr w:type="spellStart"/>
      <w:r w:rsidRPr="003C2806">
        <w:rPr>
          <w:rFonts w:ascii="Times New Roman" w:hAnsi="Times New Roman" w:cs="Times New Roman"/>
          <w:sz w:val="28"/>
          <w:szCs w:val="28"/>
        </w:rPr>
        <w:t>микропредприятиям</w:t>
      </w:r>
      <w:proofErr w:type="spellEnd"/>
      <w:r w:rsidRPr="003C2806">
        <w:rPr>
          <w:rFonts w:ascii="Times New Roman" w:hAnsi="Times New Roman" w:cs="Times New Roman"/>
          <w:sz w:val="28"/>
          <w:szCs w:val="28"/>
        </w:rPr>
        <w:t>, и средним предприятиям, зарегистрированные в соответствии с законодательством Российской Федерации на территории Республики Татарстан, и</w:t>
      </w:r>
      <w:proofErr w:type="gramEnd"/>
      <w:r w:rsidRPr="003C2806">
        <w:rPr>
          <w:rFonts w:ascii="Times New Roman" w:hAnsi="Times New Roman" w:cs="Times New Roman"/>
          <w:sz w:val="28"/>
          <w:szCs w:val="28"/>
        </w:rPr>
        <w:t xml:space="preserve"> осуществляющие предпринимательскую деятельность на территории </w:t>
      </w:r>
      <w:r w:rsidR="000A4AD7">
        <w:rPr>
          <w:rFonts w:ascii="Times New Roman" w:hAnsi="Times New Roman" w:cs="Times New Roman"/>
          <w:sz w:val="28"/>
          <w:szCs w:val="28"/>
        </w:rPr>
        <w:t>промышленных площадках муниципального уровня</w:t>
      </w:r>
      <w:r w:rsidR="009C4DCE">
        <w:rPr>
          <w:rFonts w:ascii="Times New Roman" w:hAnsi="Times New Roman" w:cs="Times New Roman"/>
          <w:sz w:val="28"/>
          <w:szCs w:val="28"/>
        </w:rPr>
        <w:t xml:space="preserve"> Республики Татарстан </w:t>
      </w:r>
      <w:r w:rsidRPr="003C2806">
        <w:rPr>
          <w:rFonts w:ascii="Times New Roman" w:hAnsi="Times New Roman" w:cs="Times New Roman"/>
          <w:sz w:val="28"/>
          <w:szCs w:val="28"/>
        </w:rPr>
        <w:t>в соответствии с договором, заключенным с соответствующей управляющей компанией;</w:t>
      </w:r>
    </w:p>
    <w:p w:rsidR="009C4DCE" w:rsidRDefault="009C4DCE" w:rsidP="0020712D">
      <w:pPr>
        <w:ind w:firstLine="567"/>
        <w:jc w:val="both"/>
        <w:rPr>
          <w:rFonts w:ascii="Times New Roman" w:hAnsi="Times New Roman" w:cs="Times New Roman"/>
          <w:sz w:val="28"/>
          <w:szCs w:val="28"/>
        </w:rPr>
      </w:pPr>
      <w:proofErr w:type="gramStart"/>
      <w:r w:rsidRPr="00737F42">
        <w:rPr>
          <w:rFonts w:ascii="Times New Roman" w:hAnsi="Times New Roman" w:cs="Times New Roman"/>
          <w:b/>
          <w:sz w:val="28"/>
          <w:szCs w:val="28"/>
        </w:rPr>
        <w:t>управляющ</w:t>
      </w:r>
      <w:r w:rsidR="00103613">
        <w:rPr>
          <w:rFonts w:ascii="Times New Roman" w:hAnsi="Times New Roman" w:cs="Times New Roman"/>
          <w:b/>
          <w:sz w:val="28"/>
          <w:szCs w:val="28"/>
        </w:rPr>
        <w:t>ие</w:t>
      </w:r>
      <w:r w:rsidRPr="00737F42">
        <w:rPr>
          <w:rFonts w:ascii="Times New Roman" w:hAnsi="Times New Roman" w:cs="Times New Roman"/>
          <w:b/>
          <w:sz w:val="28"/>
          <w:szCs w:val="28"/>
        </w:rPr>
        <w:t xml:space="preserve"> компани</w:t>
      </w:r>
      <w:r w:rsidR="00103613">
        <w:rPr>
          <w:rFonts w:ascii="Times New Roman" w:hAnsi="Times New Roman" w:cs="Times New Roman"/>
          <w:b/>
          <w:sz w:val="28"/>
          <w:szCs w:val="28"/>
        </w:rPr>
        <w:t>и</w:t>
      </w:r>
      <w:r w:rsidRPr="00737F42">
        <w:rPr>
          <w:rFonts w:ascii="Times New Roman" w:hAnsi="Times New Roman" w:cs="Times New Roman"/>
          <w:sz w:val="28"/>
          <w:szCs w:val="28"/>
        </w:rPr>
        <w:t xml:space="preserve"> – </w:t>
      </w:r>
      <w:r w:rsidRPr="00445143">
        <w:rPr>
          <w:rFonts w:ascii="Times New Roman" w:hAnsi="Times New Roman" w:cs="Times New Roman"/>
          <w:sz w:val="28"/>
          <w:szCs w:val="28"/>
        </w:rPr>
        <w:t>хозяйствующи</w:t>
      </w:r>
      <w:r w:rsidR="00103613">
        <w:rPr>
          <w:rFonts w:ascii="Times New Roman" w:hAnsi="Times New Roman" w:cs="Times New Roman"/>
          <w:sz w:val="28"/>
          <w:szCs w:val="28"/>
        </w:rPr>
        <w:t>е</w:t>
      </w:r>
      <w:r w:rsidRPr="00445143">
        <w:rPr>
          <w:rFonts w:ascii="Times New Roman" w:hAnsi="Times New Roman" w:cs="Times New Roman"/>
          <w:sz w:val="28"/>
          <w:szCs w:val="28"/>
        </w:rPr>
        <w:t xml:space="preserve"> субъект</w:t>
      </w:r>
      <w:r w:rsidR="00103613">
        <w:rPr>
          <w:rFonts w:ascii="Times New Roman" w:hAnsi="Times New Roman" w:cs="Times New Roman"/>
          <w:sz w:val="28"/>
          <w:szCs w:val="28"/>
        </w:rPr>
        <w:t>ы</w:t>
      </w:r>
      <w:r w:rsidRPr="00445143">
        <w:rPr>
          <w:rFonts w:ascii="Times New Roman" w:hAnsi="Times New Roman" w:cs="Times New Roman"/>
          <w:sz w:val="28"/>
          <w:szCs w:val="28"/>
        </w:rPr>
        <w:t xml:space="preserve"> </w:t>
      </w:r>
      <w:r w:rsidR="00544DED" w:rsidRPr="003C2806">
        <w:rPr>
          <w:rFonts w:ascii="Times New Roman" w:hAnsi="Times New Roman" w:cs="Times New Roman"/>
          <w:sz w:val="28"/>
          <w:szCs w:val="28"/>
        </w:rPr>
        <w:t xml:space="preserve">(юридические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w:t>
      </w:r>
      <w:proofErr w:type="spellStart"/>
      <w:r w:rsidR="00544DED" w:rsidRPr="003C2806">
        <w:rPr>
          <w:rFonts w:ascii="Times New Roman" w:hAnsi="Times New Roman" w:cs="Times New Roman"/>
          <w:sz w:val="28"/>
          <w:szCs w:val="28"/>
        </w:rPr>
        <w:t>микропредприятиям</w:t>
      </w:r>
      <w:proofErr w:type="spellEnd"/>
      <w:r w:rsidR="00544DED" w:rsidRPr="003C2806">
        <w:rPr>
          <w:rFonts w:ascii="Times New Roman" w:hAnsi="Times New Roman" w:cs="Times New Roman"/>
          <w:sz w:val="28"/>
          <w:szCs w:val="28"/>
        </w:rPr>
        <w:t>, и средним предприятиям, зарегистрированные в соответствии с законодательством Российской Федерации на территории Республики Татарстан</w:t>
      </w:r>
      <w:r w:rsidRPr="00737F42">
        <w:rPr>
          <w:rFonts w:ascii="Times New Roman" w:hAnsi="Times New Roman" w:cs="Times New Roman"/>
          <w:sz w:val="28"/>
          <w:szCs w:val="28"/>
        </w:rPr>
        <w:t>, являющ</w:t>
      </w:r>
      <w:r w:rsidR="00103613">
        <w:rPr>
          <w:rFonts w:ascii="Times New Roman" w:hAnsi="Times New Roman" w:cs="Times New Roman"/>
          <w:sz w:val="28"/>
          <w:szCs w:val="28"/>
        </w:rPr>
        <w:t>и</w:t>
      </w:r>
      <w:r w:rsidRPr="00737F42">
        <w:rPr>
          <w:rFonts w:ascii="Times New Roman" w:hAnsi="Times New Roman" w:cs="Times New Roman"/>
          <w:sz w:val="28"/>
          <w:szCs w:val="28"/>
        </w:rPr>
        <w:t xml:space="preserve">еся собственником </w:t>
      </w:r>
      <w:r>
        <w:rPr>
          <w:rFonts w:ascii="Times New Roman" w:hAnsi="Times New Roman" w:cs="Times New Roman"/>
          <w:sz w:val="28"/>
          <w:szCs w:val="28"/>
        </w:rPr>
        <w:t>имущественного комплекса объектов недвижимости</w:t>
      </w:r>
      <w:proofErr w:type="gramEnd"/>
      <w:r>
        <w:rPr>
          <w:rFonts w:ascii="Times New Roman" w:hAnsi="Times New Roman" w:cs="Times New Roman"/>
          <w:sz w:val="28"/>
          <w:szCs w:val="28"/>
        </w:rPr>
        <w:t xml:space="preserve"> промышленной площадки муниципального уровня Республики Татарстан</w:t>
      </w:r>
      <w:r>
        <w:rPr>
          <w:rFonts w:ascii="Times New Roman" w:hAnsi="Times New Roman" w:cs="Times New Roman"/>
          <w:color w:val="000000" w:themeColor="text1"/>
          <w:sz w:val="28"/>
          <w:szCs w:val="28"/>
        </w:rPr>
        <w:t>,</w:t>
      </w:r>
      <w:r w:rsidRPr="00737F42">
        <w:rPr>
          <w:rFonts w:ascii="Times New Roman" w:hAnsi="Times New Roman" w:cs="Times New Roman"/>
          <w:sz w:val="28"/>
          <w:szCs w:val="28"/>
        </w:rPr>
        <w:t xml:space="preserve"> или уполномоченн</w:t>
      </w:r>
      <w:r w:rsidR="00103613">
        <w:rPr>
          <w:rFonts w:ascii="Times New Roman" w:hAnsi="Times New Roman" w:cs="Times New Roman"/>
          <w:sz w:val="28"/>
          <w:szCs w:val="28"/>
        </w:rPr>
        <w:t>ы</w:t>
      </w:r>
      <w:r w:rsidRPr="00737F42">
        <w:rPr>
          <w:rFonts w:ascii="Times New Roman" w:hAnsi="Times New Roman" w:cs="Times New Roman"/>
          <w:sz w:val="28"/>
          <w:szCs w:val="28"/>
        </w:rPr>
        <w:t>е осуществлять управление</w:t>
      </w:r>
      <w:r>
        <w:rPr>
          <w:rFonts w:ascii="Times New Roman" w:hAnsi="Times New Roman" w:cs="Times New Roman"/>
          <w:sz w:val="28"/>
          <w:szCs w:val="28"/>
        </w:rPr>
        <w:t xml:space="preserve"> </w:t>
      </w:r>
      <w:r w:rsidR="00103613">
        <w:rPr>
          <w:rFonts w:ascii="Times New Roman" w:hAnsi="Times New Roman" w:cs="Times New Roman"/>
          <w:sz w:val="28"/>
          <w:szCs w:val="28"/>
        </w:rPr>
        <w:t>данным</w:t>
      </w:r>
      <w:r>
        <w:rPr>
          <w:rFonts w:ascii="Times New Roman" w:hAnsi="Times New Roman" w:cs="Times New Roman"/>
          <w:sz w:val="28"/>
          <w:szCs w:val="28"/>
        </w:rPr>
        <w:t xml:space="preserve"> комплексом.</w:t>
      </w:r>
    </w:p>
    <w:p w:rsidR="00DF6C8C" w:rsidRDefault="000A4AD7" w:rsidP="000A4AD7">
      <w:pPr>
        <w:ind w:firstLine="567"/>
        <w:jc w:val="both"/>
        <w:rPr>
          <w:rFonts w:ascii="Times New Roman" w:hAnsi="Times New Roman" w:cs="Times New Roman"/>
          <w:sz w:val="28"/>
          <w:szCs w:val="28"/>
        </w:rPr>
      </w:pPr>
      <w:r w:rsidRPr="00BC644F">
        <w:rPr>
          <w:rFonts w:ascii="Times New Roman" w:hAnsi="Times New Roman" w:cs="Times New Roman"/>
          <w:b/>
          <w:sz w:val="28"/>
          <w:szCs w:val="28"/>
        </w:rPr>
        <w:t>промышленная площадка</w:t>
      </w:r>
      <w:r>
        <w:rPr>
          <w:rFonts w:ascii="Times New Roman" w:hAnsi="Times New Roman" w:cs="Times New Roman"/>
          <w:b/>
          <w:sz w:val="28"/>
          <w:szCs w:val="28"/>
        </w:rPr>
        <w:t xml:space="preserve"> муниципального уровня (далее – </w:t>
      </w:r>
      <w:proofErr w:type="spellStart"/>
      <w:r>
        <w:rPr>
          <w:rFonts w:ascii="Times New Roman" w:hAnsi="Times New Roman" w:cs="Times New Roman"/>
          <w:b/>
          <w:sz w:val="28"/>
          <w:szCs w:val="28"/>
        </w:rPr>
        <w:t>промплощадка</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r w:rsidR="001A16DD">
        <w:rPr>
          <w:rFonts w:ascii="Times New Roman" w:hAnsi="Times New Roman" w:cs="Times New Roman"/>
          <w:sz w:val="28"/>
          <w:szCs w:val="28"/>
        </w:rPr>
        <w:t xml:space="preserve">– управляемый единым оператором (управляющей компанией) </w:t>
      </w:r>
      <w:r w:rsidRPr="00AF12FA">
        <w:rPr>
          <w:rFonts w:ascii="Times New Roman" w:hAnsi="Times New Roman" w:cs="Times New Roman"/>
          <w:sz w:val="28"/>
          <w:szCs w:val="28"/>
        </w:rPr>
        <w:t>территориально обособленный комплекс</w:t>
      </w:r>
      <w:r>
        <w:rPr>
          <w:rFonts w:ascii="Times New Roman" w:hAnsi="Times New Roman" w:cs="Times New Roman"/>
          <w:sz w:val="28"/>
          <w:szCs w:val="28"/>
        </w:rPr>
        <w:t xml:space="preserve"> объектов недвижимости </w:t>
      </w:r>
      <w:r w:rsidRPr="00CE26F0">
        <w:rPr>
          <w:rFonts w:ascii="Times New Roman" w:hAnsi="Times New Roman" w:cs="Times New Roman"/>
          <w:sz w:val="28"/>
          <w:szCs w:val="28"/>
        </w:rPr>
        <w:t xml:space="preserve">площадью не менее </w:t>
      </w:r>
      <w:r>
        <w:rPr>
          <w:rFonts w:ascii="Times New Roman" w:hAnsi="Times New Roman" w:cs="Times New Roman"/>
          <w:sz w:val="28"/>
          <w:szCs w:val="28"/>
        </w:rPr>
        <w:t>2</w:t>
      </w:r>
      <w:r w:rsidRPr="00CE26F0">
        <w:rPr>
          <w:rFonts w:ascii="Times New Roman" w:hAnsi="Times New Roman" w:cs="Times New Roman"/>
          <w:sz w:val="28"/>
          <w:szCs w:val="28"/>
        </w:rPr>
        <w:t>0000 кв. метров</w:t>
      </w:r>
      <w:r>
        <w:rPr>
          <w:rFonts w:ascii="Times New Roman" w:hAnsi="Times New Roman" w:cs="Times New Roman"/>
          <w:sz w:val="28"/>
          <w:szCs w:val="28"/>
        </w:rPr>
        <w:t>, находящийся в частной, государственной или муниципальной собственности,</w:t>
      </w:r>
      <w:r w:rsidRPr="00AF12FA">
        <w:rPr>
          <w:rFonts w:ascii="Times New Roman" w:hAnsi="Times New Roman" w:cs="Times New Roman"/>
          <w:sz w:val="28"/>
          <w:szCs w:val="28"/>
        </w:rPr>
        <w:t xml:space="preserve"> на участке, имеющем общую границу</w:t>
      </w:r>
      <w:r>
        <w:rPr>
          <w:rFonts w:ascii="Times New Roman" w:hAnsi="Times New Roman" w:cs="Times New Roman"/>
          <w:sz w:val="28"/>
          <w:szCs w:val="28"/>
        </w:rPr>
        <w:t>,</w:t>
      </w:r>
      <w:r w:rsidRPr="00AF12FA">
        <w:rPr>
          <w:rFonts w:ascii="Times New Roman" w:hAnsi="Times New Roman" w:cs="Times New Roman"/>
          <w:sz w:val="28"/>
          <w:szCs w:val="28"/>
        </w:rPr>
        <w:t xml:space="preserve"> в пределах которого созданы благоприятные условия для ведения предпринимательской деятельности</w:t>
      </w:r>
      <w:r w:rsidR="00DF6C8C">
        <w:rPr>
          <w:rFonts w:ascii="Times New Roman" w:hAnsi="Times New Roman" w:cs="Times New Roman"/>
          <w:sz w:val="28"/>
          <w:szCs w:val="28"/>
        </w:rPr>
        <w:t>.</w:t>
      </w:r>
    </w:p>
    <w:p w:rsidR="00A82782" w:rsidRDefault="005537FF" w:rsidP="000A4AD7">
      <w:pPr>
        <w:ind w:firstLine="567"/>
        <w:jc w:val="both"/>
        <w:rPr>
          <w:rFonts w:ascii="Times New Roman" w:hAnsi="Times New Roman" w:cs="Times New Roman"/>
          <w:sz w:val="28"/>
          <w:szCs w:val="28"/>
        </w:rPr>
      </w:pPr>
      <w:r>
        <w:rPr>
          <w:rFonts w:ascii="Times New Roman" w:hAnsi="Times New Roman" w:cs="Times New Roman"/>
          <w:sz w:val="28"/>
          <w:szCs w:val="28"/>
        </w:rPr>
        <w:t xml:space="preserve">Обязательным условием предоставления государственной поддержки является </w:t>
      </w:r>
      <w:r w:rsidR="00A82782">
        <w:rPr>
          <w:rFonts w:ascii="Times New Roman" w:hAnsi="Times New Roman" w:cs="Times New Roman"/>
          <w:sz w:val="28"/>
          <w:szCs w:val="28"/>
        </w:rPr>
        <w:t xml:space="preserve">получение </w:t>
      </w:r>
      <w:proofErr w:type="spellStart"/>
      <w:r w:rsidR="00A82782">
        <w:rPr>
          <w:rFonts w:ascii="Times New Roman" w:hAnsi="Times New Roman" w:cs="Times New Roman"/>
          <w:sz w:val="28"/>
          <w:szCs w:val="28"/>
        </w:rPr>
        <w:t>промплощадкой</w:t>
      </w:r>
      <w:proofErr w:type="spellEnd"/>
      <w:r w:rsidR="00A82782">
        <w:rPr>
          <w:rFonts w:ascii="Times New Roman" w:hAnsi="Times New Roman" w:cs="Times New Roman"/>
          <w:sz w:val="28"/>
          <w:szCs w:val="28"/>
        </w:rPr>
        <w:t xml:space="preserve"> </w:t>
      </w:r>
      <w:r>
        <w:rPr>
          <w:rFonts w:ascii="Times New Roman" w:hAnsi="Times New Roman" w:cs="Times New Roman"/>
          <w:sz w:val="28"/>
          <w:szCs w:val="28"/>
        </w:rPr>
        <w:t xml:space="preserve">аккредитации </w:t>
      </w:r>
      <w:r w:rsidR="00A82782">
        <w:rPr>
          <w:rFonts w:ascii="Times New Roman" w:hAnsi="Times New Roman"/>
          <w:sz w:val="28"/>
          <w:szCs w:val="28"/>
        </w:rPr>
        <w:t>в Уполномоченном органе</w:t>
      </w:r>
      <w:r w:rsidR="00A82782">
        <w:rPr>
          <w:rFonts w:ascii="Times New Roman" w:hAnsi="Times New Roman" w:cs="Times New Roman"/>
          <w:sz w:val="28"/>
          <w:szCs w:val="28"/>
        </w:rPr>
        <w:t>,</w:t>
      </w:r>
      <w:r w:rsidR="00A82782">
        <w:rPr>
          <w:rFonts w:ascii="Times New Roman" w:hAnsi="Times New Roman"/>
          <w:sz w:val="28"/>
          <w:szCs w:val="28"/>
        </w:rPr>
        <w:t xml:space="preserve"> в соответствии с порядком </w:t>
      </w:r>
      <w:r w:rsidR="00A82782">
        <w:rPr>
          <w:rFonts w:ascii="Times New Roman" w:hAnsi="Times New Roman" w:cs="Times New Roman"/>
          <w:color w:val="000000" w:themeColor="text1"/>
          <w:sz w:val="28"/>
          <w:szCs w:val="28"/>
        </w:rPr>
        <w:t>аккредитации субъектов инфраструктуры имущественной поддержки малого и среднего предпринимательства Республики Татарстан, утверждаемым решением Кабинета Министров Республики Татарстан.</w:t>
      </w:r>
    </w:p>
    <w:p w:rsidR="0020712D" w:rsidRPr="0020712D" w:rsidRDefault="0020712D" w:rsidP="0020712D">
      <w:pPr>
        <w:ind w:firstLine="567"/>
        <w:jc w:val="both"/>
        <w:rPr>
          <w:rFonts w:ascii="Times New Roman" w:hAnsi="Times New Roman" w:cs="Times New Roman"/>
          <w:sz w:val="28"/>
          <w:szCs w:val="28"/>
        </w:rPr>
      </w:pPr>
      <w:r w:rsidRPr="0020712D">
        <w:rPr>
          <w:rFonts w:ascii="Times New Roman" w:hAnsi="Times New Roman" w:cs="Times New Roman"/>
          <w:b/>
          <w:sz w:val="28"/>
          <w:szCs w:val="28"/>
        </w:rPr>
        <w:t>Уполномоченный орган</w:t>
      </w:r>
      <w:r w:rsidRPr="0020712D">
        <w:rPr>
          <w:rFonts w:ascii="Times New Roman" w:hAnsi="Times New Roman" w:cs="Times New Roman"/>
          <w:sz w:val="28"/>
          <w:szCs w:val="28"/>
        </w:rPr>
        <w:t xml:space="preserve"> - Министерство экономики Республики Татарстан;</w:t>
      </w:r>
    </w:p>
    <w:p w:rsidR="0020712D" w:rsidRPr="0020712D" w:rsidRDefault="0020712D" w:rsidP="0020712D">
      <w:pPr>
        <w:ind w:firstLine="567"/>
        <w:jc w:val="both"/>
        <w:rPr>
          <w:rFonts w:ascii="Times New Roman" w:hAnsi="Times New Roman" w:cs="Times New Roman"/>
          <w:sz w:val="28"/>
          <w:szCs w:val="28"/>
        </w:rPr>
      </w:pPr>
      <w:r w:rsidRPr="0020712D">
        <w:rPr>
          <w:rFonts w:ascii="Times New Roman" w:hAnsi="Times New Roman" w:cs="Times New Roman"/>
          <w:b/>
          <w:sz w:val="28"/>
          <w:szCs w:val="28"/>
        </w:rPr>
        <w:t>заявитель</w:t>
      </w:r>
      <w:r w:rsidRPr="0020712D">
        <w:rPr>
          <w:rFonts w:ascii="Times New Roman" w:hAnsi="Times New Roman" w:cs="Times New Roman"/>
          <w:sz w:val="28"/>
          <w:szCs w:val="28"/>
        </w:rPr>
        <w:t xml:space="preserve"> - субъект предпринимательства Республики Татарстан, подавший конкурсную заявку на участие в конкурсном отборе по предоставлению субсидии в соответствии с требованиями настоящего Порядка;</w:t>
      </w:r>
    </w:p>
    <w:p w:rsidR="0020712D" w:rsidRPr="0020712D" w:rsidRDefault="0020712D" w:rsidP="0020712D">
      <w:pPr>
        <w:ind w:firstLine="567"/>
        <w:jc w:val="both"/>
        <w:rPr>
          <w:rFonts w:ascii="Times New Roman" w:hAnsi="Times New Roman" w:cs="Times New Roman"/>
          <w:sz w:val="28"/>
          <w:szCs w:val="28"/>
        </w:rPr>
      </w:pPr>
      <w:r w:rsidRPr="0020712D">
        <w:rPr>
          <w:rFonts w:ascii="Times New Roman" w:hAnsi="Times New Roman" w:cs="Times New Roman"/>
          <w:b/>
          <w:sz w:val="28"/>
          <w:szCs w:val="28"/>
        </w:rPr>
        <w:t>конкурсная заявка</w:t>
      </w:r>
      <w:r w:rsidRPr="0020712D">
        <w:rPr>
          <w:rFonts w:ascii="Times New Roman" w:hAnsi="Times New Roman" w:cs="Times New Roman"/>
          <w:sz w:val="28"/>
          <w:szCs w:val="28"/>
        </w:rPr>
        <w:t xml:space="preserve"> - документы на участие в конкурсном отборе, оформленные в соответствии с требованиями настоящего Порядка;</w:t>
      </w:r>
    </w:p>
    <w:p w:rsidR="0020712D" w:rsidRPr="0020712D" w:rsidRDefault="0020712D" w:rsidP="0020712D">
      <w:pPr>
        <w:ind w:firstLine="567"/>
        <w:jc w:val="both"/>
        <w:rPr>
          <w:rFonts w:ascii="Times New Roman" w:hAnsi="Times New Roman" w:cs="Times New Roman"/>
          <w:sz w:val="28"/>
          <w:szCs w:val="28"/>
        </w:rPr>
      </w:pPr>
      <w:r w:rsidRPr="0020712D">
        <w:rPr>
          <w:rFonts w:ascii="Times New Roman" w:hAnsi="Times New Roman" w:cs="Times New Roman"/>
          <w:b/>
          <w:sz w:val="28"/>
          <w:szCs w:val="28"/>
        </w:rPr>
        <w:t>конкурсный отбор</w:t>
      </w:r>
      <w:r w:rsidRPr="0020712D">
        <w:rPr>
          <w:rFonts w:ascii="Times New Roman" w:hAnsi="Times New Roman" w:cs="Times New Roman"/>
          <w:sz w:val="28"/>
          <w:szCs w:val="28"/>
        </w:rPr>
        <w:t xml:space="preserve"> - процедура определения получателя государственной поддержки;</w:t>
      </w:r>
    </w:p>
    <w:p w:rsidR="0020712D" w:rsidRPr="0020712D" w:rsidRDefault="0020712D" w:rsidP="0020712D">
      <w:pPr>
        <w:ind w:firstLine="567"/>
        <w:jc w:val="both"/>
        <w:rPr>
          <w:rFonts w:ascii="Times New Roman" w:hAnsi="Times New Roman" w:cs="Times New Roman"/>
          <w:sz w:val="28"/>
          <w:szCs w:val="28"/>
        </w:rPr>
      </w:pPr>
      <w:r w:rsidRPr="0020712D">
        <w:rPr>
          <w:rFonts w:ascii="Times New Roman" w:hAnsi="Times New Roman" w:cs="Times New Roman"/>
          <w:b/>
          <w:sz w:val="28"/>
          <w:szCs w:val="28"/>
        </w:rPr>
        <w:t>конкурсные комиссии</w:t>
      </w:r>
      <w:r w:rsidRPr="0020712D">
        <w:rPr>
          <w:rFonts w:ascii="Times New Roman" w:hAnsi="Times New Roman" w:cs="Times New Roman"/>
          <w:sz w:val="28"/>
          <w:szCs w:val="28"/>
        </w:rPr>
        <w:t xml:space="preserve"> - комиссии, образованные Уполномоченным органом для рассмотрения конкурсных заявок заявителей и вынесения решения о возможности предоставления субсидии по мероприятиям, указанным в пункте 1.3 настоящего Порядка. Конкурсная комиссия формируется отдельно для каждого мероприятия, указанного в пункте 1.3 настоящего Порядка.</w:t>
      </w:r>
    </w:p>
    <w:p w:rsidR="0020712D" w:rsidRPr="0020712D" w:rsidRDefault="0020712D" w:rsidP="0020712D">
      <w:pPr>
        <w:ind w:firstLine="567"/>
        <w:jc w:val="both"/>
        <w:rPr>
          <w:rFonts w:ascii="Times New Roman" w:hAnsi="Times New Roman" w:cs="Times New Roman"/>
          <w:sz w:val="28"/>
          <w:szCs w:val="28"/>
        </w:rPr>
      </w:pPr>
      <w:proofErr w:type="gramStart"/>
      <w:r w:rsidRPr="0020712D">
        <w:rPr>
          <w:rFonts w:ascii="Times New Roman" w:hAnsi="Times New Roman" w:cs="Times New Roman"/>
          <w:sz w:val="28"/>
          <w:szCs w:val="28"/>
        </w:rPr>
        <w:t>Членами конкурсных комиссий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roofErr w:type="gramEnd"/>
    </w:p>
    <w:p w:rsidR="004F10FE" w:rsidRPr="004F10FE" w:rsidRDefault="0020712D" w:rsidP="0020712D">
      <w:pPr>
        <w:ind w:firstLine="567"/>
        <w:jc w:val="both"/>
        <w:rPr>
          <w:rFonts w:ascii="Times New Roman" w:hAnsi="Times New Roman" w:cs="Times New Roman"/>
          <w:sz w:val="28"/>
          <w:szCs w:val="28"/>
        </w:rPr>
      </w:pPr>
      <w:r w:rsidRPr="0020712D">
        <w:rPr>
          <w:rFonts w:ascii="Times New Roman" w:hAnsi="Times New Roman" w:cs="Times New Roman"/>
          <w:b/>
          <w:sz w:val="28"/>
          <w:szCs w:val="28"/>
        </w:rPr>
        <w:t>получатель субсидии</w:t>
      </w:r>
      <w:r w:rsidRPr="0020712D">
        <w:rPr>
          <w:rFonts w:ascii="Times New Roman" w:hAnsi="Times New Roman" w:cs="Times New Roman"/>
          <w:sz w:val="28"/>
          <w:szCs w:val="28"/>
        </w:rPr>
        <w:t xml:space="preserve"> - заявитель, по конкурсной заявке которого конкурсной комиссией принято решение о предоставлении субсидии.</w:t>
      </w:r>
    </w:p>
    <w:p w:rsidR="00A44DEB" w:rsidRDefault="00A44DEB" w:rsidP="00A44DEB">
      <w:pPr>
        <w:pStyle w:val="1"/>
        <w:numPr>
          <w:ilvl w:val="0"/>
          <w:numId w:val="1"/>
        </w:numPr>
        <w:rPr>
          <w:rFonts w:ascii="Times New Roman" w:hAnsi="Times New Roman" w:cs="Times New Roman"/>
          <w:sz w:val="28"/>
          <w:szCs w:val="28"/>
        </w:rPr>
      </w:pPr>
      <w:r>
        <w:rPr>
          <w:rFonts w:ascii="Times New Roman" w:hAnsi="Times New Roman" w:cs="Times New Roman"/>
          <w:sz w:val="28"/>
          <w:szCs w:val="28"/>
        </w:rPr>
        <w:t>Требования к заявителям</w:t>
      </w:r>
    </w:p>
    <w:p w:rsidR="00714393" w:rsidRPr="00714393" w:rsidRDefault="00A44DEB" w:rsidP="00714393">
      <w:pPr>
        <w:pStyle w:val="affff"/>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14393" w:rsidRPr="00714393">
        <w:rPr>
          <w:rFonts w:ascii="Times New Roman" w:hAnsi="Times New Roman" w:cs="Times New Roman"/>
          <w:sz w:val="28"/>
          <w:szCs w:val="28"/>
        </w:rPr>
        <w:t>Субъект предпринимательства вправе претендовать на получение субсидии при одновременном выполнении следующих условий:</w:t>
      </w:r>
    </w:p>
    <w:p w:rsidR="00714393" w:rsidRPr="00714393" w:rsidRDefault="00714393" w:rsidP="00714393">
      <w:pPr>
        <w:pStyle w:val="affff"/>
        <w:numPr>
          <w:ilvl w:val="2"/>
          <w:numId w:val="1"/>
        </w:numPr>
        <w:ind w:left="0" w:firstLine="567"/>
        <w:jc w:val="both"/>
        <w:rPr>
          <w:rFonts w:ascii="Times New Roman" w:hAnsi="Times New Roman" w:cs="Times New Roman"/>
          <w:sz w:val="28"/>
          <w:szCs w:val="28"/>
        </w:rPr>
      </w:pPr>
      <w:r w:rsidRPr="00714393">
        <w:rPr>
          <w:rFonts w:ascii="Times New Roman" w:hAnsi="Times New Roman" w:cs="Times New Roman"/>
          <w:sz w:val="28"/>
          <w:szCs w:val="28"/>
        </w:rPr>
        <w:t>Соответствие требованиям, установленным:</w:t>
      </w:r>
    </w:p>
    <w:p w:rsidR="00714393" w:rsidRPr="00714393" w:rsidRDefault="00714393" w:rsidP="00714393">
      <w:pPr>
        <w:ind w:firstLine="567"/>
        <w:jc w:val="both"/>
        <w:rPr>
          <w:rFonts w:ascii="Times New Roman" w:hAnsi="Times New Roman" w:cs="Times New Roman"/>
          <w:sz w:val="28"/>
          <w:szCs w:val="28"/>
        </w:rPr>
      </w:pPr>
      <w:r w:rsidRPr="00714393">
        <w:rPr>
          <w:rFonts w:ascii="Times New Roman" w:hAnsi="Times New Roman" w:cs="Times New Roman"/>
          <w:sz w:val="28"/>
          <w:szCs w:val="28"/>
        </w:rPr>
        <w:t xml:space="preserve">Федеральным законом от 24 июля 2007 года </w:t>
      </w:r>
      <w:r w:rsidR="006C760F">
        <w:rPr>
          <w:rFonts w:ascii="Times New Roman" w:hAnsi="Times New Roman" w:cs="Times New Roman"/>
          <w:sz w:val="28"/>
          <w:szCs w:val="28"/>
        </w:rPr>
        <w:t>№</w:t>
      </w:r>
      <w:r w:rsidRPr="00714393">
        <w:rPr>
          <w:rFonts w:ascii="Times New Roman" w:hAnsi="Times New Roman" w:cs="Times New Roman"/>
          <w:sz w:val="28"/>
          <w:szCs w:val="28"/>
        </w:rPr>
        <w:t xml:space="preserve"> 209-ФЗ "О развитии малого и среднего предпринимательства в Российской Федерации";</w:t>
      </w:r>
    </w:p>
    <w:p w:rsidR="00714393" w:rsidRPr="00714393" w:rsidRDefault="00714393" w:rsidP="00714393">
      <w:pPr>
        <w:ind w:firstLine="567"/>
        <w:jc w:val="both"/>
        <w:rPr>
          <w:rFonts w:ascii="Times New Roman" w:hAnsi="Times New Roman" w:cs="Times New Roman"/>
          <w:sz w:val="28"/>
          <w:szCs w:val="28"/>
        </w:rPr>
      </w:pPr>
      <w:r w:rsidRPr="00714393">
        <w:rPr>
          <w:rFonts w:ascii="Times New Roman" w:hAnsi="Times New Roman" w:cs="Times New Roman"/>
          <w:sz w:val="28"/>
          <w:szCs w:val="28"/>
        </w:rPr>
        <w:t xml:space="preserve">постановлением Правительства Российской Федерации от 9 февраля 2013 г. </w:t>
      </w:r>
      <w:r>
        <w:rPr>
          <w:rFonts w:ascii="Times New Roman" w:hAnsi="Times New Roman" w:cs="Times New Roman"/>
          <w:sz w:val="28"/>
          <w:szCs w:val="28"/>
        </w:rPr>
        <w:t>№</w:t>
      </w:r>
      <w:r w:rsidRPr="00714393">
        <w:rPr>
          <w:rFonts w:ascii="Times New Roman" w:hAnsi="Times New Roman" w:cs="Times New Roman"/>
          <w:sz w:val="28"/>
          <w:szCs w:val="28"/>
        </w:rPr>
        <w:t xml:space="preserve"> 101 </w:t>
      </w:r>
      <w:r>
        <w:rPr>
          <w:rFonts w:ascii="Times New Roman" w:hAnsi="Times New Roman" w:cs="Times New Roman"/>
          <w:sz w:val="28"/>
          <w:szCs w:val="28"/>
        </w:rPr>
        <w:t>«</w:t>
      </w:r>
      <w:r w:rsidRPr="00714393">
        <w:rPr>
          <w:rFonts w:ascii="Times New Roman" w:hAnsi="Times New Roman" w:cs="Times New Roman"/>
          <w:sz w:val="28"/>
          <w:szCs w:val="28"/>
        </w:rPr>
        <w:t>О предельных значениях выручки от реализации товаров (работ, услуг) для каждой категории субъектов малого и среднего предпринимательства</w:t>
      </w:r>
      <w:r>
        <w:rPr>
          <w:rFonts w:ascii="Times New Roman" w:hAnsi="Times New Roman" w:cs="Times New Roman"/>
          <w:sz w:val="28"/>
          <w:szCs w:val="28"/>
        </w:rPr>
        <w:t>»</w:t>
      </w:r>
      <w:r w:rsidRPr="00714393">
        <w:rPr>
          <w:rFonts w:ascii="Times New Roman" w:hAnsi="Times New Roman" w:cs="Times New Roman"/>
          <w:sz w:val="28"/>
          <w:szCs w:val="28"/>
        </w:rPr>
        <w:t>.</w:t>
      </w:r>
    </w:p>
    <w:p w:rsidR="00714393" w:rsidRPr="00714393" w:rsidRDefault="00714393" w:rsidP="00714393">
      <w:pPr>
        <w:ind w:firstLine="567"/>
        <w:jc w:val="both"/>
        <w:rPr>
          <w:rFonts w:ascii="Times New Roman" w:hAnsi="Times New Roman" w:cs="Times New Roman"/>
          <w:sz w:val="28"/>
          <w:szCs w:val="28"/>
        </w:rPr>
      </w:pPr>
      <w:r w:rsidRPr="00714393">
        <w:rPr>
          <w:rFonts w:ascii="Times New Roman" w:hAnsi="Times New Roman" w:cs="Times New Roman"/>
          <w:sz w:val="28"/>
          <w:szCs w:val="28"/>
        </w:rPr>
        <w:t>2.1.2. Регистрация и осуществление деятельности на территории Республики Татарстан.</w:t>
      </w:r>
    </w:p>
    <w:p w:rsidR="00714393" w:rsidRPr="005537FF" w:rsidRDefault="00714393" w:rsidP="005537FF">
      <w:pPr>
        <w:ind w:firstLine="450"/>
        <w:jc w:val="both"/>
        <w:rPr>
          <w:rFonts w:ascii="Times New Roman" w:hAnsi="Times New Roman" w:cs="Times New Roman"/>
          <w:sz w:val="28"/>
          <w:szCs w:val="28"/>
        </w:rPr>
      </w:pPr>
      <w:r w:rsidRPr="00714393">
        <w:rPr>
          <w:rFonts w:ascii="Times New Roman" w:hAnsi="Times New Roman" w:cs="Times New Roman"/>
          <w:sz w:val="28"/>
          <w:szCs w:val="28"/>
        </w:rPr>
        <w:t>2.1.3. Отсутствие у субъекта предпринимательства неисполненной обязанности по уплате налогов, сборов и иных обязательных платежей, подлежащих уплате в бюджеты бюджетной системы Российской Федерации в соответствии с законодательством Российской Федерации и законодательством Республики Татарстан.</w:t>
      </w:r>
    </w:p>
    <w:p w:rsidR="00A44DEB" w:rsidRPr="00714393" w:rsidRDefault="00A44DEB" w:rsidP="00714393">
      <w:pPr>
        <w:pStyle w:val="1"/>
        <w:numPr>
          <w:ilvl w:val="0"/>
          <w:numId w:val="1"/>
        </w:numPr>
        <w:rPr>
          <w:rFonts w:ascii="Times New Roman" w:hAnsi="Times New Roman" w:cs="Times New Roman"/>
          <w:sz w:val="28"/>
          <w:szCs w:val="28"/>
        </w:rPr>
      </w:pPr>
      <w:r w:rsidRPr="00714393">
        <w:rPr>
          <w:rFonts w:ascii="Times New Roman" w:hAnsi="Times New Roman" w:cs="Times New Roman"/>
          <w:sz w:val="28"/>
          <w:szCs w:val="28"/>
        </w:rPr>
        <w:t xml:space="preserve"> Подготовка документов на предоставление субсидии</w:t>
      </w:r>
    </w:p>
    <w:p w:rsidR="00A44DEB" w:rsidRPr="00265019" w:rsidRDefault="00A44DEB" w:rsidP="00265019">
      <w:pPr>
        <w:pStyle w:val="affff"/>
        <w:numPr>
          <w:ilvl w:val="1"/>
          <w:numId w:val="1"/>
        </w:numPr>
        <w:ind w:left="0" w:firstLine="720"/>
        <w:jc w:val="both"/>
        <w:rPr>
          <w:rFonts w:ascii="Times New Roman" w:eastAsia="Times New Roman" w:hAnsi="Times New Roman" w:cs="Times New Roman"/>
          <w:sz w:val="28"/>
          <w:szCs w:val="28"/>
        </w:rPr>
      </w:pPr>
      <w:r w:rsidRPr="00265019">
        <w:rPr>
          <w:rFonts w:ascii="Times New Roman" w:eastAsia="Times New Roman" w:hAnsi="Times New Roman" w:cs="Times New Roman"/>
          <w:sz w:val="28"/>
          <w:szCs w:val="28"/>
        </w:rPr>
        <w:t>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A44DEB" w:rsidRPr="00265019" w:rsidRDefault="00A44DEB" w:rsidP="00265019">
      <w:pPr>
        <w:pStyle w:val="affff"/>
        <w:numPr>
          <w:ilvl w:val="1"/>
          <w:numId w:val="1"/>
        </w:numPr>
        <w:ind w:left="0" w:firstLine="720"/>
        <w:jc w:val="both"/>
        <w:rPr>
          <w:rFonts w:ascii="Times New Roman" w:eastAsia="Times New Roman" w:hAnsi="Times New Roman" w:cs="Times New Roman"/>
          <w:sz w:val="28"/>
          <w:szCs w:val="28"/>
        </w:rPr>
      </w:pPr>
      <w:r w:rsidRPr="00265019">
        <w:rPr>
          <w:rFonts w:ascii="Times New Roman" w:eastAsia="Times New Roman" w:hAnsi="Times New Roman" w:cs="Times New Roman"/>
          <w:sz w:val="28"/>
          <w:szCs w:val="28"/>
        </w:rPr>
        <w:t>Все листы конкурсной заявки должны быть пронумерованы. Копии документов должны быть заверены подписью уполномоченного на то лица и печатью субъекта предпринимательства (для юридических лиц) или собственноручно заверены (для индивидуальных предпринимателей). Конкурсная заявка должна быть прошита и заверена подписью уполномоченного на то лица и печатью субъекта предпринимательства (для юридических лиц) или собственноручно заверена (для индивидуальных предпринимателей) на обороте конкурсной заявки с указанием общего количества листов.</w:t>
      </w:r>
    </w:p>
    <w:p w:rsidR="00A44DEB" w:rsidRPr="00265019" w:rsidRDefault="00A44DEB" w:rsidP="00265019">
      <w:pPr>
        <w:pStyle w:val="affff"/>
        <w:numPr>
          <w:ilvl w:val="1"/>
          <w:numId w:val="1"/>
        </w:numPr>
        <w:ind w:left="0" w:firstLine="720"/>
        <w:jc w:val="both"/>
        <w:rPr>
          <w:rFonts w:ascii="Times New Roman" w:eastAsia="Times New Roman" w:hAnsi="Times New Roman" w:cs="Times New Roman"/>
          <w:sz w:val="28"/>
          <w:szCs w:val="28"/>
        </w:rPr>
      </w:pPr>
      <w:r w:rsidRPr="00265019">
        <w:rPr>
          <w:rFonts w:ascii="Times New Roman" w:eastAsia="Times New Roman" w:hAnsi="Times New Roman" w:cs="Times New Roman"/>
          <w:sz w:val="28"/>
          <w:szCs w:val="28"/>
        </w:rPr>
        <w:t>Отсутствие необходимых документов в составе конкурсной заявки, нарушение требований к оформлению конкурсной заявки, определенных пунктом 3.2 настоящего Порядка, либо наличие в документах сведений, не соответствующих требованиям пункта 2.1 настоящего Порядка, являются основанием для отказа во включении субъекта предпринимательства в число участников конкурсного отбора.</w:t>
      </w:r>
    </w:p>
    <w:p w:rsidR="00A44DEB" w:rsidRPr="00265019" w:rsidRDefault="00A44DEB" w:rsidP="00265019">
      <w:pPr>
        <w:pStyle w:val="affff"/>
        <w:numPr>
          <w:ilvl w:val="1"/>
          <w:numId w:val="1"/>
        </w:numPr>
        <w:ind w:left="0" w:firstLine="720"/>
        <w:jc w:val="both"/>
        <w:rPr>
          <w:rFonts w:ascii="Times New Roman" w:eastAsia="Times New Roman" w:hAnsi="Times New Roman" w:cs="Times New Roman"/>
          <w:sz w:val="28"/>
          <w:szCs w:val="28"/>
        </w:rPr>
      </w:pPr>
      <w:r w:rsidRPr="00265019">
        <w:rPr>
          <w:rFonts w:ascii="Times New Roman" w:eastAsia="Times New Roman" w:hAnsi="Times New Roman" w:cs="Times New Roman"/>
          <w:sz w:val="28"/>
          <w:szCs w:val="28"/>
        </w:rPr>
        <w:t>Конкурсная заявка представляется на бумажном носителе.</w:t>
      </w:r>
    </w:p>
    <w:p w:rsidR="00A44DEB" w:rsidRPr="00265019" w:rsidRDefault="00A44DEB" w:rsidP="00265019">
      <w:pPr>
        <w:pStyle w:val="affff"/>
        <w:numPr>
          <w:ilvl w:val="1"/>
          <w:numId w:val="1"/>
        </w:numPr>
        <w:ind w:left="0" w:firstLine="720"/>
        <w:jc w:val="both"/>
        <w:rPr>
          <w:rFonts w:ascii="Times New Roman" w:eastAsia="Times New Roman" w:hAnsi="Times New Roman" w:cs="Times New Roman"/>
          <w:sz w:val="28"/>
          <w:szCs w:val="28"/>
        </w:rPr>
      </w:pPr>
      <w:r w:rsidRPr="00265019">
        <w:rPr>
          <w:rFonts w:ascii="Times New Roman" w:eastAsia="Times New Roman" w:hAnsi="Times New Roman" w:cs="Times New Roman"/>
          <w:sz w:val="28"/>
          <w:szCs w:val="28"/>
        </w:rPr>
        <w:t>Все расходы по подготовке конкурсной заявки несет субъект предпринимательства.</w:t>
      </w:r>
    </w:p>
    <w:p w:rsidR="00265019" w:rsidRPr="00D018B5" w:rsidRDefault="00A44DEB" w:rsidP="00D018B5">
      <w:pPr>
        <w:pStyle w:val="affff"/>
        <w:numPr>
          <w:ilvl w:val="1"/>
          <w:numId w:val="1"/>
        </w:numPr>
        <w:ind w:left="0" w:firstLine="720"/>
        <w:jc w:val="both"/>
        <w:rPr>
          <w:rFonts w:ascii="Times New Roman" w:eastAsia="Times New Roman" w:hAnsi="Times New Roman" w:cs="Times New Roman"/>
          <w:sz w:val="28"/>
          <w:szCs w:val="28"/>
        </w:rPr>
      </w:pPr>
      <w:r w:rsidRPr="00265019">
        <w:rPr>
          <w:rFonts w:ascii="Times New Roman" w:eastAsia="Times New Roman" w:hAnsi="Times New Roman" w:cs="Times New Roman"/>
          <w:sz w:val="28"/>
          <w:szCs w:val="28"/>
        </w:rPr>
        <w:t>Информация о Порядке и формах документов, заполнение которых необходимо, размещается на официальном сайте Уполномоченного органа в информационно-телекоммуникационной сети "Интернет".</w:t>
      </w:r>
    </w:p>
    <w:p w:rsidR="00265019" w:rsidRDefault="00265019" w:rsidP="00265019">
      <w:pPr>
        <w:pStyle w:val="affff"/>
        <w:jc w:val="both"/>
        <w:rPr>
          <w:rFonts w:ascii="Times New Roman" w:eastAsia="Times New Roman" w:hAnsi="Times New Roman" w:cs="Times New Roman"/>
          <w:sz w:val="28"/>
          <w:szCs w:val="28"/>
        </w:rPr>
      </w:pPr>
    </w:p>
    <w:p w:rsidR="00265019" w:rsidRPr="00265019" w:rsidRDefault="00265019" w:rsidP="00265019">
      <w:pPr>
        <w:pStyle w:val="1"/>
        <w:numPr>
          <w:ilvl w:val="0"/>
          <w:numId w:val="1"/>
        </w:numPr>
        <w:rPr>
          <w:rFonts w:ascii="Times New Roman" w:hAnsi="Times New Roman" w:cs="Times New Roman"/>
          <w:sz w:val="28"/>
          <w:szCs w:val="28"/>
        </w:rPr>
      </w:pPr>
      <w:r w:rsidRPr="00265019">
        <w:rPr>
          <w:rFonts w:ascii="Times New Roman" w:hAnsi="Times New Roman" w:cs="Times New Roman"/>
          <w:sz w:val="28"/>
          <w:szCs w:val="28"/>
        </w:rPr>
        <w:t>Перечень документов в составе конкурсной заявки</w:t>
      </w:r>
    </w:p>
    <w:p w:rsidR="00265019" w:rsidRDefault="00265019" w:rsidP="00265019">
      <w:pPr>
        <w:pStyle w:val="affff"/>
        <w:ind w:left="450"/>
        <w:jc w:val="both"/>
        <w:rPr>
          <w:rFonts w:ascii="Times New Roman" w:eastAsia="Times New Roman" w:hAnsi="Times New Roman" w:cs="Times New Roman"/>
          <w:sz w:val="28"/>
          <w:szCs w:val="28"/>
        </w:rPr>
      </w:pPr>
    </w:p>
    <w:p w:rsidR="007A153D" w:rsidRPr="007A153D" w:rsidRDefault="007A153D" w:rsidP="007A153D">
      <w:pPr>
        <w:pStyle w:val="affff"/>
        <w:numPr>
          <w:ilvl w:val="1"/>
          <w:numId w:val="1"/>
        </w:numPr>
        <w:ind w:left="0" w:firstLine="567"/>
        <w:jc w:val="both"/>
        <w:rPr>
          <w:rFonts w:ascii="Times New Roman" w:eastAsia="Times New Roman" w:hAnsi="Times New Roman" w:cs="Times New Roman"/>
          <w:sz w:val="28"/>
          <w:szCs w:val="28"/>
        </w:rPr>
      </w:pPr>
      <w:r w:rsidRPr="007A153D">
        <w:rPr>
          <w:rFonts w:ascii="Times New Roman" w:eastAsia="Times New Roman" w:hAnsi="Times New Roman" w:cs="Times New Roman"/>
          <w:sz w:val="28"/>
          <w:szCs w:val="28"/>
        </w:rPr>
        <w:t>Конкурсная заявка включает в себя следующие документы:</w:t>
      </w:r>
    </w:p>
    <w:p w:rsidR="007A153D" w:rsidRPr="00FD3289" w:rsidRDefault="007A153D" w:rsidP="00FD3289">
      <w:pPr>
        <w:ind w:firstLine="567"/>
        <w:jc w:val="both"/>
        <w:rPr>
          <w:rFonts w:ascii="Times New Roman" w:eastAsia="Times New Roman" w:hAnsi="Times New Roman" w:cs="Times New Roman"/>
          <w:sz w:val="28"/>
          <w:szCs w:val="28"/>
        </w:rPr>
      </w:pPr>
      <w:r w:rsidRPr="00FD3289">
        <w:rPr>
          <w:rFonts w:ascii="Times New Roman" w:eastAsia="Times New Roman" w:hAnsi="Times New Roman" w:cs="Times New Roman"/>
          <w:sz w:val="28"/>
          <w:szCs w:val="28"/>
        </w:rPr>
        <w:t>заявление на предоставление субсидии по форме, утвержденной Уполномоченным органом, заверенное подписью уполномоченного на то лица и печатью субъекта предпринимательства (для юридических лиц) или собственноручно заверенное (для индивидуальных предпринимателей);</w:t>
      </w:r>
    </w:p>
    <w:p w:rsidR="007A153D" w:rsidRPr="00FD3289" w:rsidRDefault="007A153D" w:rsidP="00FD3289">
      <w:pPr>
        <w:ind w:firstLine="567"/>
        <w:jc w:val="both"/>
        <w:rPr>
          <w:rFonts w:ascii="Times New Roman" w:eastAsia="Times New Roman" w:hAnsi="Times New Roman" w:cs="Times New Roman"/>
          <w:sz w:val="28"/>
          <w:szCs w:val="28"/>
        </w:rPr>
      </w:pPr>
      <w:r w:rsidRPr="00FD3289">
        <w:rPr>
          <w:rFonts w:ascii="Times New Roman" w:eastAsia="Times New Roman" w:hAnsi="Times New Roman" w:cs="Times New Roman"/>
          <w:sz w:val="28"/>
          <w:szCs w:val="28"/>
        </w:rPr>
        <w:t>бухгалтерская (бухгалтерский баланс и отчет о прибылях и убытках) и налоговая отчетность юридического лица (индивидуального предпринимателя) на последнюю отчетную дату (</w:t>
      </w:r>
      <w:proofErr w:type="gramStart"/>
      <w:r w:rsidRPr="00FD3289">
        <w:rPr>
          <w:rFonts w:ascii="Times New Roman" w:eastAsia="Times New Roman" w:hAnsi="Times New Roman" w:cs="Times New Roman"/>
          <w:sz w:val="28"/>
          <w:szCs w:val="28"/>
        </w:rPr>
        <w:t>кроме</w:t>
      </w:r>
      <w:proofErr w:type="gramEnd"/>
      <w:r w:rsidRPr="00FD3289">
        <w:rPr>
          <w:rFonts w:ascii="Times New Roman" w:eastAsia="Times New Roman" w:hAnsi="Times New Roman" w:cs="Times New Roman"/>
          <w:sz w:val="28"/>
          <w:szCs w:val="28"/>
        </w:rPr>
        <w:t xml:space="preserve"> зарегистрированных в текущем отчетном периоде);</w:t>
      </w:r>
    </w:p>
    <w:p w:rsidR="007A153D" w:rsidRPr="00FD3289" w:rsidRDefault="007A153D" w:rsidP="00FD3289">
      <w:pPr>
        <w:ind w:firstLine="567"/>
        <w:jc w:val="both"/>
        <w:rPr>
          <w:rFonts w:ascii="Times New Roman" w:eastAsia="Times New Roman" w:hAnsi="Times New Roman" w:cs="Times New Roman"/>
          <w:sz w:val="28"/>
          <w:szCs w:val="28"/>
        </w:rPr>
      </w:pPr>
      <w:proofErr w:type="gramStart"/>
      <w:r w:rsidRPr="00FD3289">
        <w:rPr>
          <w:rFonts w:ascii="Times New Roman" w:eastAsia="Times New Roman" w:hAnsi="Times New Roman" w:cs="Times New Roman"/>
          <w:sz w:val="28"/>
          <w:szCs w:val="28"/>
        </w:rPr>
        <w:t>штатное расписание заявителя на момент подачи конкурсной заявки, заверенное подписью уполномоченного на то лица и печатью субъекта предпринимательства (для юридических лиц) или собственноручно заверенное (для индивидуальных предпринимателей), либо иной документ, содержащий информацию о численности работников субъекта предпринимательства на момент подачи конкурсной заявки, заверенный подписью уполномоченного на то лица и печатью субъекта предпринимательства (для юридических лиц) или собственноручно заверенный (для индивидуальных</w:t>
      </w:r>
      <w:proofErr w:type="gramEnd"/>
      <w:r w:rsidRPr="00FD3289">
        <w:rPr>
          <w:rFonts w:ascii="Times New Roman" w:eastAsia="Times New Roman" w:hAnsi="Times New Roman" w:cs="Times New Roman"/>
          <w:sz w:val="28"/>
          <w:szCs w:val="28"/>
        </w:rPr>
        <w:t xml:space="preserve"> предпринимателей);</w:t>
      </w:r>
    </w:p>
    <w:p w:rsidR="007A153D" w:rsidRPr="00FD3289" w:rsidRDefault="007A153D" w:rsidP="00FD3289">
      <w:pPr>
        <w:ind w:firstLine="567"/>
        <w:jc w:val="both"/>
        <w:rPr>
          <w:rFonts w:ascii="Times New Roman" w:eastAsia="Times New Roman" w:hAnsi="Times New Roman" w:cs="Times New Roman"/>
          <w:sz w:val="28"/>
          <w:szCs w:val="28"/>
        </w:rPr>
      </w:pPr>
      <w:r w:rsidRPr="00FD3289">
        <w:rPr>
          <w:rFonts w:ascii="Times New Roman" w:eastAsia="Times New Roman" w:hAnsi="Times New Roman" w:cs="Times New Roman"/>
          <w:sz w:val="28"/>
          <w:szCs w:val="28"/>
        </w:rPr>
        <w:t>документы, предусмотренные в разделах 7-</w:t>
      </w:r>
      <w:r w:rsidR="00A04B93">
        <w:rPr>
          <w:rFonts w:ascii="Times New Roman" w:eastAsia="Times New Roman" w:hAnsi="Times New Roman" w:cs="Times New Roman"/>
          <w:sz w:val="28"/>
          <w:szCs w:val="28"/>
        </w:rPr>
        <w:t>8</w:t>
      </w:r>
      <w:r w:rsidRPr="00FD3289">
        <w:rPr>
          <w:rFonts w:ascii="Times New Roman" w:eastAsia="Times New Roman" w:hAnsi="Times New Roman" w:cs="Times New Roman"/>
          <w:sz w:val="28"/>
          <w:szCs w:val="28"/>
        </w:rPr>
        <w:t xml:space="preserve"> настоящего Порядка в зависимости от видов государственной поддержки.</w:t>
      </w:r>
    </w:p>
    <w:p w:rsidR="007A153D" w:rsidRPr="007A153D" w:rsidRDefault="007A153D" w:rsidP="007A153D">
      <w:pPr>
        <w:pStyle w:val="affff"/>
        <w:numPr>
          <w:ilvl w:val="1"/>
          <w:numId w:val="1"/>
        </w:numPr>
        <w:ind w:left="0" w:firstLine="567"/>
        <w:jc w:val="both"/>
        <w:rPr>
          <w:rFonts w:ascii="Times New Roman" w:eastAsia="Times New Roman" w:hAnsi="Times New Roman" w:cs="Times New Roman"/>
          <w:sz w:val="28"/>
          <w:szCs w:val="28"/>
        </w:rPr>
      </w:pPr>
      <w:r w:rsidRPr="007A153D">
        <w:rPr>
          <w:rFonts w:ascii="Times New Roman" w:eastAsia="Times New Roman" w:hAnsi="Times New Roman" w:cs="Times New Roman"/>
          <w:sz w:val="28"/>
          <w:szCs w:val="28"/>
        </w:rPr>
        <w:t>Соответствие заявителя требованиям, установленным настоящим Порядком, определяется на основании информации, содержащейся в следующих документах:</w:t>
      </w:r>
    </w:p>
    <w:p w:rsidR="007A153D" w:rsidRPr="007A153D" w:rsidRDefault="007A153D" w:rsidP="00FD3289">
      <w:pPr>
        <w:pStyle w:val="affff"/>
        <w:ind w:left="0" w:firstLine="567"/>
        <w:jc w:val="both"/>
        <w:rPr>
          <w:rFonts w:ascii="Times New Roman" w:eastAsia="Times New Roman" w:hAnsi="Times New Roman" w:cs="Times New Roman"/>
          <w:sz w:val="28"/>
          <w:szCs w:val="28"/>
        </w:rPr>
      </w:pPr>
      <w:r w:rsidRPr="007A153D">
        <w:rPr>
          <w:rFonts w:ascii="Times New Roman" w:eastAsia="Times New Roman" w:hAnsi="Times New Roman" w:cs="Times New Roman"/>
          <w:sz w:val="28"/>
          <w:szCs w:val="28"/>
        </w:rPr>
        <w:t>свидетельство о государственной регистрации субъекта предпринимательства (ОГРН);</w:t>
      </w:r>
    </w:p>
    <w:p w:rsidR="007A153D" w:rsidRPr="007A153D" w:rsidRDefault="007A153D" w:rsidP="00FD3289">
      <w:pPr>
        <w:pStyle w:val="affff"/>
        <w:ind w:left="0" w:firstLine="567"/>
        <w:jc w:val="both"/>
        <w:rPr>
          <w:rFonts w:ascii="Times New Roman" w:eastAsia="Times New Roman" w:hAnsi="Times New Roman" w:cs="Times New Roman"/>
          <w:sz w:val="28"/>
          <w:szCs w:val="28"/>
        </w:rPr>
      </w:pPr>
      <w:r w:rsidRPr="007A153D">
        <w:rPr>
          <w:rFonts w:ascii="Times New Roman" w:eastAsia="Times New Roman" w:hAnsi="Times New Roman" w:cs="Times New Roman"/>
          <w:sz w:val="28"/>
          <w:szCs w:val="28"/>
        </w:rPr>
        <w:t>свидетельство о постановке субъекта предпринимательства на налоговый учет (ИНН);</w:t>
      </w:r>
    </w:p>
    <w:p w:rsidR="007A153D" w:rsidRPr="007A153D" w:rsidRDefault="007A153D" w:rsidP="00FD3289">
      <w:pPr>
        <w:pStyle w:val="affff"/>
        <w:ind w:left="0" w:firstLine="567"/>
        <w:jc w:val="both"/>
        <w:rPr>
          <w:rFonts w:ascii="Times New Roman" w:eastAsia="Times New Roman" w:hAnsi="Times New Roman" w:cs="Times New Roman"/>
          <w:sz w:val="28"/>
          <w:szCs w:val="28"/>
        </w:rPr>
      </w:pPr>
      <w:r w:rsidRPr="007A153D">
        <w:rPr>
          <w:rFonts w:ascii="Times New Roman" w:eastAsia="Times New Roman" w:hAnsi="Times New Roman" w:cs="Times New Roman"/>
          <w:sz w:val="28"/>
          <w:szCs w:val="28"/>
        </w:rPr>
        <w:t>справка налогового органа, подтверждающая отсутствие у субъекта предпринимательства неисполненной обязанности по уплате налогов, сборов и иных обязательных платежей, подлежащих уплате в бюджеты бюджетной системы Российской Федерации в соответствии с законодательством Российской Федерации и законодательством Республики Татарстан, заверенная в установленном порядке по состоянию на конец месяца, предшествующего месяцу подачи конкурсной заявки;</w:t>
      </w:r>
    </w:p>
    <w:p w:rsidR="007A153D" w:rsidRPr="007A153D" w:rsidRDefault="007A153D" w:rsidP="00FD3289">
      <w:pPr>
        <w:pStyle w:val="affff"/>
        <w:ind w:left="0" w:firstLine="567"/>
        <w:jc w:val="both"/>
        <w:rPr>
          <w:rFonts w:ascii="Times New Roman" w:eastAsia="Times New Roman" w:hAnsi="Times New Roman" w:cs="Times New Roman"/>
          <w:sz w:val="28"/>
          <w:szCs w:val="28"/>
        </w:rPr>
      </w:pPr>
      <w:r w:rsidRPr="007A153D">
        <w:rPr>
          <w:rFonts w:ascii="Times New Roman" w:eastAsia="Times New Roman" w:hAnsi="Times New Roman" w:cs="Times New Roman"/>
          <w:sz w:val="28"/>
          <w:szCs w:val="28"/>
        </w:rPr>
        <w:t>устав (для юридических лиц);</w:t>
      </w:r>
    </w:p>
    <w:p w:rsidR="007A153D" w:rsidRPr="007A153D" w:rsidRDefault="007A153D" w:rsidP="00FD3289">
      <w:pPr>
        <w:pStyle w:val="affff"/>
        <w:ind w:left="0" w:firstLine="567"/>
        <w:jc w:val="both"/>
        <w:rPr>
          <w:rFonts w:ascii="Times New Roman" w:eastAsia="Times New Roman" w:hAnsi="Times New Roman" w:cs="Times New Roman"/>
          <w:sz w:val="28"/>
          <w:szCs w:val="28"/>
        </w:rPr>
      </w:pPr>
      <w:r w:rsidRPr="007A153D">
        <w:rPr>
          <w:rFonts w:ascii="Times New Roman" w:eastAsia="Times New Roman" w:hAnsi="Times New Roman" w:cs="Times New Roman"/>
          <w:sz w:val="28"/>
          <w:szCs w:val="28"/>
        </w:rPr>
        <w:t>выписка из Единого государственного реестра юридических лиц (индивидуальных предпринимателей) по состоянию на конец месяца, предшествующего месяцу подачи конкурсной заявки.</w:t>
      </w:r>
    </w:p>
    <w:p w:rsidR="007A153D" w:rsidRPr="00FD3289" w:rsidRDefault="001531D1" w:rsidP="00FD3289">
      <w:pPr>
        <w:ind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 xml:space="preserve">Центр поддержки предпринимательства Республики Татарстан, представительства Центра поддержки предпринимательства Республики Татарстан в муниципальных образованиях, </w:t>
      </w:r>
      <w:r>
        <w:rPr>
          <w:rFonts w:ascii="Times New Roman" w:eastAsia="Times New Roman" w:hAnsi="Times New Roman" w:cs="Times New Roman"/>
          <w:sz w:val="28"/>
          <w:szCs w:val="28"/>
        </w:rPr>
        <w:t>или</w:t>
      </w:r>
      <w:r w:rsidRPr="00B171D5">
        <w:rPr>
          <w:rFonts w:ascii="Times New Roman" w:eastAsia="Times New Roman" w:hAnsi="Times New Roman" w:cs="Times New Roman"/>
          <w:sz w:val="28"/>
          <w:szCs w:val="28"/>
        </w:rPr>
        <w:t xml:space="preserve"> Уполномоченн</w:t>
      </w:r>
      <w:r>
        <w:rPr>
          <w:rFonts w:ascii="Times New Roman" w:eastAsia="Times New Roman" w:hAnsi="Times New Roman" w:cs="Times New Roman"/>
          <w:sz w:val="28"/>
          <w:szCs w:val="28"/>
        </w:rPr>
        <w:t>ый</w:t>
      </w:r>
      <w:r w:rsidRPr="00B171D5">
        <w:rPr>
          <w:rFonts w:ascii="Times New Roman" w:eastAsia="Times New Roman" w:hAnsi="Times New Roman" w:cs="Times New Roman"/>
          <w:sz w:val="28"/>
          <w:szCs w:val="28"/>
        </w:rPr>
        <w:t xml:space="preserve"> орган</w:t>
      </w:r>
      <w:r w:rsidRPr="00FD3289">
        <w:rPr>
          <w:rFonts w:ascii="Times New Roman" w:eastAsia="Times New Roman" w:hAnsi="Times New Roman" w:cs="Times New Roman"/>
          <w:sz w:val="28"/>
          <w:szCs w:val="28"/>
        </w:rPr>
        <w:t xml:space="preserve"> </w:t>
      </w:r>
      <w:r w:rsidR="007A153D" w:rsidRPr="00FD3289">
        <w:rPr>
          <w:rFonts w:ascii="Times New Roman" w:eastAsia="Times New Roman" w:hAnsi="Times New Roman" w:cs="Times New Roman"/>
          <w:sz w:val="28"/>
          <w:szCs w:val="28"/>
        </w:rPr>
        <w:t>получает указанные документы в соответствии с установленным законодательством Российской Федерации порядком.</w:t>
      </w:r>
    </w:p>
    <w:p w:rsidR="007A153D" w:rsidRPr="00FD3289" w:rsidRDefault="007A153D" w:rsidP="00FD3289">
      <w:pPr>
        <w:ind w:firstLine="567"/>
        <w:jc w:val="both"/>
        <w:rPr>
          <w:rFonts w:ascii="Times New Roman" w:eastAsia="Times New Roman" w:hAnsi="Times New Roman" w:cs="Times New Roman"/>
          <w:sz w:val="28"/>
          <w:szCs w:val="28"/>
        </w:rPr>
      </w:pPr>
      <w:r w:rsidRPr="00FD3289">
        <w:rPr>
          <w:rFonts w:ascii="Times New Roman" w:eastAsia="Times New Roman" w:hAnsi="Times New Roman" w:cs="Times New Roman"/>
          <w:sz w:val="28"/>
          <w:szCs w:val="28"/>
        </w:rPr>
        <w:t xml:space="preserve">Заявитель также вправе представить в </w:t>
      </w:r>
      <w:r w:rsidR="001531D1" w:rsidRPr="00B171D5">
        <w:rPr>
          <w:rFonts w:ascii="Times New Roman" w:eastAsia="Times New Roman" w:hAnsi="Times New Roman" w:cs="Times New Roman"/>
          <w:sz w:val="28"/>
          <w:szCs w:val="28"/>
        </w:rPr>
        <w:t xml:space="preserve">Центр поддержки предпринимательства Республики Татарстан, представительства Центра поддержки предпринимательства Республики Татарстан в муниципальных образованиях, </w:t>
      </w:r>
      <w:r w:rsidR="001531D1">
        <w:rPr>
          <w:rFonts w:ascii="Times New Roman" w:eastAsia="Times New Roman" w:hAnsi="Times New Roman" w:cs="Times New Roman"/>
          <w:sz w:val="28"/>
          <w:szCs w:val="28"/>
        </w:rPr>
        <w:t>или</w:t>
      </w:r>
      <w:r w:rsidR="001531D1" w:rsidRPr="00B171D5">
        <w:rPr>
          <w:rFonts w:ascii="Times New Roman" w:eastAsia="Times New Roman" w:hAnsi="Times New Roman" w:cs="Times New Roman"/>
          <w:sz w:val="28"/>
          <w:szCs w:val="28"/>
        </w:rPr>
        <w:t xml:space="preserve"> Уполномоченн</w:t>
      </w:r>
      <w:r w:rsidR="001531D1">
        <w:rPr>
          <w:rFonts w:ascii="Times New Roman" w:eastAsia="Times New Roman" w:hAnsi="Times New Roman" w:cs="Times New Roman"/>
          <w:sz w:val="28"/>
          <w:szCs w:val="28"/>
        </w:rPr>
        <w:t>ый</w:t>
      </w:r>
      <w:r w:rsidR="001531D1" w:rsidRPr="00B171D5">
        <w:rPr>
          <w:rFonts w:ascii="Times New Roman" w:eastAsia="Times New Roman" w:hAnsi="Times New Roman" w:cs="Times New Roman"/>
          <w:sz w:val="28"/>
          <w:szCs w:val="28"/>
        </w:rPr>
        <w:t xml:space="preserve"> орган</w:t>
      </w:r>
      <w:r w:rsidRPr="00FD3289">
        <w:rPr>
          <w:rFonts w:ascii="Times New Roman" w:eastAsia="Times New Roman" w:hAnsi="Times New Roman" w:cs="Times New Roman"/>
          <w:sz w:val="28"/>
          <w:szCs w:val="28"/>
        </w:rPr>
        <w:t xml:space="preserve"> надлежаще заверенные копии документов, указанных в настоящем пункте.</w:t>
      </w:r>
    </w:p>
    <w:p w:rsidR="00265019" w:rsidRDefault="007A153D" w:rsidP="007A153D">
      <w:pPr>
        <w:pStyle w:val="affff"/>
        <w:numPr>
          <w:ilvl w:val="1"/>
          <w:numId w:val="1"/>
        </w:numPr>
        <w:ind w:left="0" w:firstLine="567"/>
        <w:jc w:val="both"/>
        <w:rPr>
          <w:rFonts w:ascii="Times New Roman" w:eastAsia="Times New Roman" w:hAnsi="Times New Roman" w:cs="Times New Roman"/>
          <w:sz w:val="28"/>
          <w:szCs w:val="28"/>
        </w:rPr>
      </w:pPr>
      <w:r w:rsidRPr="007A153D">
        <w:rPr>
          <w:rFonts w:ascii="Times New Roman" w:eastAsia="Times New Roman" w:hAnsi="Times New Roman" w:cs="Times New Roman"/>
          <w:sz w:val="28"/>
          <w:szCs w:val="28"/>
        </w:rPr>
        <w:t>За недостоверность представляемых сведений заявители несут ответственность согласно действующему законодательству Российской Федерации.</w:t>
      </w:r>
    </w:p>
    <w:p w:rsidR="00265019" w:rsidRDefault="00265019" w:rsidP="00265019">
      <w:pPr>
        <w:pStyle w:val="affff"/>
        <w:jc w:val="both"/>
        <w:rPr>
          <w:rFonts w:ascii="Times New Roman" w:eastAsia="Times New Roman" w:hAnsi="Times New Roman" w:cs="Times New Roman"/>
          <w:sz w:val="28"/>
          <w:szCs w:val="28"/>
        </w:rPr>
      </w:pPr>
    </w:p>
    <w:p w:rsidR="00CE5586" w:rsidRPr="00CE5586" w:rsidRDefault="00CE5586" w:rsidP="00CE5586">
      <w:pPr>
        <w:pStyle w:val="1"/>
        <w:numPr>
          <w:ilvl w:val="0"/>
          <w:numId w:val="1"/>
        </w:numPr>
        <w:rPr>
          <w:rFonts w:ascii="Times New Roman" w:hAnsi="Times New Roman" w:cs="Times New Roman"/>
          <w:sz w:val="28"/>
          <w:szCs w:val="28"/>
        </w:rPr>
      </w:pPr>
      <w:r w:rsidRPr="00CE5586">
        <w:rPr>
          <w:rFonts w:ascii="Times New Roman" w:hAnsi="Times New Roman" w:cs="Times New Roman"/>
          <w:sz w:val="28"/>
          <w:szCs w:val="28"/>
        </w:rPr>
        <w:t>Прием и рассмотрение конкурсных заявок</w:t>
      </w:r>
    </w:p>
    <w:p w:rsidR="00CE5586" w:rsidRDefault="00CE5586" w:rsidP="00CE5586">
      <w:pPr>
        <w:pStyle w:val="affff"/>
        <w:ind w:left="450"/>
        <w:jc w:val="both"/>
        <w:rPr>
          <w:rFonts w:ascii="Times New Roman" w:eastAsia="Times New Roman" w:hAnsi="Times New Roman" w:cs="Times New Roman"/>
          <w:sz w:val="28"/>
          <w:szCs w:val="28"/>
        </w:rPr>
      </w:pP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Объявление о проведении конкурсного отбора публикуется на официальном сайте Уполномоченного органа в информационно-телекоммуникационной сети "Интернет".</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Объявление о проведении конкурсного отбора публикуется Уполномоченным органом не менее чем за 15 календарных дней до проведения конкурсного отбора и содержит сведения о времени и месте, предмете и порядке проведения, времени начала и окончания приема конкурсных заявок.</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Информация о сроках подачи конкурсных заявок и о прекращении приема заявок определяется в объявлении о проведении конкурсного отбора. Сроки исчисляются со дня публикации соответствующего объявления. В случае</w:t>
      </w:r>
      <w:proofErr w:type="gramStart"/>
      <w:r w:rsidRPr="00B171D5">
        <w:rPr>
          <w:rFonts w:ascii="Times New Roman" w:eastAsia="Times New Roman" w:hAnsi="Times New Roman" w:cs="Times New Roman"/>
          <w:sz w:val="28"/>
          <w:szCs w:val="28"/>
        </w:rPr>
        <w:t>,</w:t>
      </w:r>
      <w:proofErr w:type="gramEnd"/>
      <w:r w:rsidRPr="00B171D5">
        <w:rPr>
          <w:rFonts w:ascii="Times New Roman" w:eastAsia="Times New Roman" w:hAnsi="Times New Roman" w:cs="Times New Roman"/>
          <w:sz w:val="28"/>
          <w:szCs w:val="28"/>
        </w:rPr>
        <w:t xml:space="preserve"> если на участие в конкурсном отборе ни одна конкурсная заявка не представлена, конкурсный отбор признается несостоявшимся.</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Прием конкурсных заявок осуществляется Центром поддержки предпринимательства Республики Татарстан, представительствами Центра поддержки предпринимательства Республики Татарстан в муниципальных образованиях, а также Уполномоченным органом.</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Датой поступления конкурсной заявки признается дата ее регистрации в едином реестре субъектов малого и среднего предпринимательства, участвующих в мероприятиях государственной поддержки в форме субсидий (далее - реестр).</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В течение 10 календарных дней со дня регистрации в реестре конкурсные заявки проверяются Центром поддержки предпринимательства Республики Татарстан либо его представительствами в муниципальных образованиях на предмет их соответствия требованиям, предъявляемым настоящим Порядком.</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 xml:space="preserve">Центром поддержки предпринимательства Республики Татарстан к конкурсным заявкам, соответствующим требованиям настоящего Порядка, готовятся резюме с использованием метода стратегического планирования </w:t>
      </w:r>
      <w:r w:rsidR="00B25317">
        <w:rPr>
          <w:rFonts w:ascii="Times New Roman" w:eastAsia="Times New Roman" w:hAnsi="Times New Roman" w:cs="Times New Roman"/>
          <w:sz w:val="28"/>
          <w:szCs w:val="28"/>
        </w:rPr>
        <w:t>«</w:t>
      </w:r>
      <w:r w:rsidRPr="00B171D5">
        <w:rPr>
          <w:rFonts w:ascii="Times New Roman" w:eastAsia="Times New Roman" w:hAnsi="Times New Roman" w:cs="Times New Roman"/>
          <w:sz w:val="28"/>
          <w:szCs w:val="28"/>
        </w:rPr>
        <w:t>SWOT-анализ</w:t>
      </w:r>
      <w:r w:rsidR="00B25317">
        <w:rPr>
          <w:rFonts w:ascii="Times New Roman" w:eastAsia="Times New Roman" w:hAnsi="Times New Roman" w:cs="Times New Roman"/>
          <w:sz w:val="28"/>
          <w:szCs w:val="28"/>
        </w:rPr>
        <w:t>»</w:t>
      </w:r>
      <w:r w:rsidRPr="00B171D5">
        <w:rPr>
          <w:rFonts w:ascii="Times New Roman" w:eastAsia="Times New Roman" w:hAnsi="Times New Roman" w:cs="Times New Roman"/>
          <w:sz w:val="28"/>
          <w:szCs w:val="28"/>
        </w:rPr>
        <w:t>.</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 xml:space="preserve">Информация о допуске конкурсной заявки к конкурсному отбору или необходимости доработки конкурсной заявки с учетом требований настоящего Порядка размещается на официальном сайте Уполномоченного органа в информационно-телекоммуникационной сети </w:t>
      </w:r>
      <w:r w:rsidR="00D40058">
        <w:rPr>
          <w:rFonts w:ascii="Times New Roman" w:eastAsia="Times New Roman" w:hAnsi="Times New Roman" w:cs="Times New Roman"/>
          <w:sz w:val="28"/>
          <w:szCs w:val="28"/>
        </w:rPr>
        <w:t>«</w:t>
      </w:r>
      <w:r w:rsidRPr="00B171D5">
        <w:rPr>
          <w:rFonts w:ascii="Times New Roman" w:eastAsia="Times New Roman" w:hAnsi="Times New Roman" w:cs="Times New Roman"/>
          <w:sz w:val="28"/>
          <w:szCs w:val="28"/>
        </w:rPr>
        <w:t>Интернет</w:t>
      </w:r>
      <w:r w:rsidR="00D40058">
        <w:rPr>
          <w:rFonts w:ascii="Times New Roman" w:eastAsia="Times New Roman" w:hAnsi="Times New Roman" w:cs="Times New Roman"/>
          <w:sz w:val="28"/>
          <w:szCs w:val="28"/>
        </w:rPr>
        <w:t>»</w:t>
      </w:r>
      <w:r w:rsidRPr="00B171D5">
        <w:rPr>
          <w:rFonts w:ascii="Times New Roman" w:eastAsia="Times New Roman" w:hAnsi="Times New Roman" w:cs="Times New Roman"/>
          <w:sz w:val="28"/>
          <w:szCs w:val="28"/>
        </w:rPr>
        <w:t xml:space="preserve"> не </w:t>
      </w:r>
      <w:proofErr w:type="gramStart"/>
      <w:r w:rsidRPr="00B171D5">
        <w:rPr>
          <w:rFonts w:ascii="Times New Roman" w:eastAsia="Times New Roman" w:hAnsi="Times New Roman" w:cs="Times New Roman"/>
          <w:sz w:val="28"/>
          <w:szCs w:val="28"/>
        </w:rPr>
        <w:t>позднее</w:t>
      </w:r>
      <w:proofErr w:type="gramEnd"/>
      <w:r w:rsidRPr="00B171D5">
        <w:rPr>
          <w:rFonts w:ascii="Times New Roman" w:eastAsia="Times New Roman" w:hAnsi="Times New Roman" w:cs="Times New Roman"/>
          <w:sz w:val="28"/>
          <w:szCs w:val="28"/>
        </w:rPr>
        <w:t xml:space="preserve"> чем за 3 календарных дня до проведения заседания конкурсной комиссии.</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В случае</w:t>
      </w:r>
      <w:proofErr w:type="gramStart"/>
      <w:r w:rsidRPr="00B171D5">
        <w:rPr>
          <w:rFonts w:ascii="Times New Roman" w:eastAsia="Times New Roman" w:hAnsi="Times New Roman" w:cs="Times New Roman"/>
          <w:sz w:val="28"/>
          <w:szCs w:val="28"/>
        </w:rPr>
        <w:t>,</w:t>
      </w:r>
      <w:proofErr w:type="gramEnd"/>
      <w:r w:rsidRPr="00B171D5">
        <w:rPr>
          <w:rFonts w:ascii="Times New Roman" w:eastAsia="Times New Roman" w:hAnsi="Times New Roman" w:cs="Times New Roman"/>
          <w:sz w:val="28"/>
          <w:szCs w:val="28"/>
        </w:rPr>
        <w:t xml:space="preserve"> если конкурсная заявка не соответствует требованиям настоящего Порядка, заявитель вправе истребовать представленные документы в Центре поддержки предпринимательства Республики Татарстан либо в представительстве Центра поддержки предпринимательства Республики Татарстан в муниципальных образованиях.</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 xml:space="preserve">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w:t>
      </w:r>
      <w:r w:rsidR="00D40058">
        <w:rPr>
          <w:rFonts w:ascii="Times New Roman" w:eastAsia="Times New Roman" w:hAnsi="Times New Roman" w:cs="Times New Roman"/>
          <w:sz w:val="28"/>
          <w:szCs w:val="28"/>
        </w:rPr>
        <w:t>«</w:t>
      </w:r>
      <w:r w:rsidRPr="00B171D5">
        <w:rPr>
          <w:rFonts w:ascii="Times New Roman" w:eastAsia="Times New Roman" w:hAnsi="Times New Roman" w:cs="Times New Roman"/>
          <w:sz w:val="28"/>
          <w:szCs w:val="28"/>
        </w:rPr>
        <w:t>Интернет</w:t>
      </w:r>
      <w:r w:rsidR="00D40058">
        <w:rPr>
          <w:rFonts w:ascii="Times New Roman" w:eastAsia="Times New Roman" w:hAnsi="Times New Roman" w:cs="Times New Roman"/>
          <w:sz w:val="28"/>
          <w:szCs w:val="28"/>
        </w:rPr>
        <w:t>»</w:t>
      </w:r>
      <w:r w:rsidRPr="00B171D5">
        <w:rPr>
          <w:rFonts w:ascii="Times New Roman" w:eastAsia="Times New Roman" w:hAnsi="Times New Roman" w:cs="Times New Roman"/>
          <w:sz w:val="28"/>
          <w:szCs w:val="28"/>
        </w:rPr>
        <w:t xml:space="preserve"> не </w:t>
      </w:r>
      <w:proofErr w:type="gramStart"/>
      <w:r w:rsidRPr="00B171D5">
        <w:rPr>
          <w:rFonts w:ascii="Times New Roman" w:eastAsia="Times New Roman" w:hAnsi="Times New Roman" w:cs="Times New Roman"/>
          <w:sz w:val="28"/>
          <w:szCs w:val="28"/>
        </w:rPr>
        <w:t>позднее</w:t>
      </w:r>
      <w:proofErr w:type="gramEnd"/>
      <w:r w:rsidRPr="00B171D5">
        <w:rPr>
          <w:rFonts w:ascii="Times New Roman" w:eastAsia="Times New Roman" w:hAnsi="Times New Roman" w:cs="Times New Roman"/>
          <w:sz w:val="28"/>
          <w:szCs w:val="28"/>
        </w:rPr>
        <w:t xml:space="preserve"> чем за 3 календарных дня до проведения заседания.</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Заседание конкурсной комиссии правомочно, если на нем присутствует не менее половины ее списочного состава. Решения конкурсной комиссии принимаются путем голосования простым большинством голосов. В случае равенства голосов решение принимается в пользу заявителя. Способ голосования конкурсная комиссия вправе выбирать самостоятельно. Выбор способа голосования является первым вопросом повестки дня в протоколе конкурсной комиссии к каждому отдельному заседанию.</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Конкурсные заявки рассматриваются на заседании конкурсной комиссии в присутствии руководителя заявителя либо его представителя на основании доверенности, оформленной в соответствии с действующим законодательством. Конкурсные заявки рассматриваются согласно реестру по одной, начиная с первой конкурсной заявки, допущенной к конкурсному отбору.</w:t>
      </w:r>
    </w:p>
    <w:p w:rsidR="00B171D5" w:rsidRPr="00CE342F" w:rsidRDefault="00B171D5" w:rsidP="00CE342F">
      <w:pPr>
        <w:ind w:firstLine="567"/>
        <w:jc w:val="both"/>
        <w:rPr>
          <w:rFonts w:ascii="Times New Roman" w:eastAsia="Times New Roman" w:hAnsi="Times New Roman" w:cs="Times New Roman"/>
          <w:sz w:val="28"/>
          <w:szCs w:val="28"/>
        </w:rPr>
      </w:pPr>
      <w:r w:rsidRPr="00CE342F">
        <w:rPr>
          <w:rFonts w:ascii="Times New Roman" w:eastAsia="Times New Roman" w:hAnsi="Times New Roman" w:cs="Times New Roman"/>
          <w:sz w:val="28"/>
          <w:szCs w:val="28"/>
        </w:rPr>
        <w:t>Явка руководителя заявителя либо его представителя признается обязательной. В случае неявки руководителя заявителя либо его представителя рассмотрение конкурсной заявки откладывается до следующего заседания конкурсной комиссии.</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По результатам рассмотрения конкурсных заявок конкурсная комиссия выносит следующие решения:</w:t>
      </w:r>
    </w:p>
    <w:p w:rsidR="00B171D5" w:rsidRPr="00B171D5" w:rsidRDefault="00B171D5" w:rsidP="00CE342F">
      <w:pPr>
        <w:pStyle w:val="affff"/>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об определении заявителей, которым предоставляется субсидия;</w:t>
      </w:r>
    </w:p>
    <w:p w:rsidR="00B171D5" w:rsidRPr="00B171D5" w:rsidRDefault="00B171D5" w:rsidP="00CE342F">
      <w:pPr>
        <w:pStyle w:val="affff"/>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об определении заявителей, которым отказано в предоставлении субсидии.</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Решения конкурсной комиссии оформляются протоколом заседания конкурсной комиссии по подведению итогов конкурсного отбора (далее - Протокол). Протокол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его утверждения.</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Заявитель, которому отказано в предоставлении субсидии по результатам рассмотрения его конкурсной заявки, вправе в установленном порядке обратиться с новой конкурсной заявкой.</w:t>
      </w:r>
    </w:p>
    <w:p w:rsidR="00B171D5" w:rsidRPr="00B171D5" w:rsidRDefault="00B171D5" w:rsidP="0087691C">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Получатели субсидии в 30-дневный срок, исчисляемый в рабочих днях, со дня утверждения Протокола заключают с Уполномоченным органом договор о предоставлении субсидии (далее - договор) в соответствии с формой, утвержденной Уполномоченным органом.</w:t>
      </w:r>
    </w:p>
    <w:p w:rsidR="00B171D5" w:rsidRPr="0087691C" w:rsidRDefault="00B171D5" w:rsidP="0087691C">
      <w:pPr>
        <w:ind w:firstLine="567"/>
        <w:jc w:val="both"/>
        <w:rPr>
          <w:rFonts w:ascii="Times New Roman" w:eastAsia="Times New Roman" w:hAnsi="Times New Roman" w:cs="Times New Roman"/>
          <w:sz w:val="28"/>
          <w:szCs w:val="28"/>
        </w:rPr>
      </w:pPr>
      <w:r w:rsidRPr="0087691C">
        <w:rPr>
          <w:rFonts w:ascii="Times New Roman" w:eastAsia="Times New Roman" w:hAnsi="Times New Roman" w:cs="Times New Roman"/>
          <w:sz w:val="28"/>
          <w:szCs w:val="28"/>
        </w:rPr>
        <w:t xml:space="preserve">В случае </w:t>
      </w:r>
      <w:proofErr w:type="spellStart"/>
      <w:r w:rsidRPr="0087691C">
        <w:rPr>
          <w:rFonts w:ascii="Times New Roman" w:eastAsia="Times New Roman" w:hAnsi="Times New Roman" w:cs="Times New Roman"/>
          <w:sz w:val="28"/>
          <w:szCs w:val="28"/>
        </w:rPr>
        <w:t>незаключения</w:t>
      </w:r>
      <w:proofErr w:type="spellEnd"/>
      <w:r w:rsidRPr="0087691C">
        <w:rPr>
          <w:rFonts w:ascii="Times New Roman" w:eastAsia="Times New Roman" w:hAnsi="Times New Roman" w:cs="Times New Roman"/>
          <w:sz w:val="28"/>
          <w:szCs w:val="28"/>
        </w:rPr>
        <w:t xml:space="preserve"> получателем субсидии договора в указанный срок решение о предоставлении субсидии считается аннулированным.</w:t>
      </w:r>
    </w:p>
    <w:p w:rsidR="00B171D5" w:rsidRPr="0087691C" w:rsidRDefault="00B171D5" w:rsidP="0087691C">
      <w:pPr>
        <w:ind w:firstLine="567"/>
        <w:jc w:val="both"/>
        <w:rPr>
          <w:rFonts w:ascii="Times New Roman" w:eastAsia="Times New Roman" w:hAnsi="Times New Roman" w:cs="Times New Roman"/>
          <w:sz w:val="28"/>
          <w:szCs w:val="28"/>
        </w:rPr>
      </w:pPr>
      <w:r w:rsidRPr="0087691C">
        <w:rPr>
          <w:rFonts w:ascii="Times New Roman" w:eastAsia="Times New Roman" w:hAnsi="Times New Roman" w:cs="Times New Roman"/>
          <w:sz w:val="28"/>
          <w:szCs w:val="28"/>
        </w:rPr>
        <w:t>Процедура аннулирования решения о предоставлении субсидии производится на очередном заседании конкурсной комиссии путем голосования ее членов и фиксируется в Протоколе.</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B171D5" w:rsidRPr="00B171D5" w:rsidRDefault="00B171D5" w:rsidP="00B171D5">
      <w:pPr>
        <w:pStyle w:val="affff"/>
        <w:numPr>
          <w:ilvl w:val="1"/>
          <w:numId w:val="1"/>
        </w:numPr>
        <w:ind w:left="0" w:firstLine="567"/>
        <w:jc w:val="both"/>
        <w:rPr>
          <w:rFonts w:ascii="Times New Roman" w:eastAsia="Times New Roman" w:hAnsi="Times New Roman" w:cs="Times New Roman"/>
          <w:sz w:val="28"/>
          <w:szCs w:val="28"/>
        </w:rPr>
      </w:pPr>
      <w:r w:rsidRPr="00B171D5">
        <w:rPr>
          <w:rFonts w:ascii="Times New Roman" w:eastAsia="Times New Roman" w:hAnsi="Times New Roman" w:cs="Times New Roman"/>
          <w:sz w:val="28"/>
          <w:szCs w:val="28"/>
        </w:rPr>
        <w:t>Субсидии предоставляются Уполномоченным органом путем перечисления денежных средств на расчетный счет получателя в течение 30 рабочих дней со дня заключения договора, с учетом сроков поступления бюджетных ассигнований, предусмотренных на указанные цели.</w:t>
      </w:r>
    </w:p>
    <w:p w:rsidR="00803FC4" w:rsidRPr="00803FC4" w:rsidRDefault="00803FC4" w:rsidP="00803FC4">
      <w:pPr>
        <w:pStyle w:val="affff"/>
        <w:numPr>
          <w:ilvl w:val="1"/>
          <w:numId w:val="1"/>
        </w:numPr>
        <w:ind w:left="0" w:firstLine="567"/>
        <w:jc w:val="both"/>
        <w:rPr>
          <w:rFonts w:ascii="Times New Roman" w:eastAsia="Times New Roman" w:hAnsi="Times New Roman" w:cs="Times New Roman"/>
          <w:sz w:val="28"/>
          <w:szCs w:val="28"/>
        </w:rPr>
      </w:pPr>
      <w:r w:rsidRPr="00803FC4">
        <w:rPr>
          <w:rFonts w:ascii="Times New Roman" w:eastAsia="Times New Roman" w:hAnsi="Times New Roman" w:cs="Times New Roman"/>
          <w:sz w:val="28"/>
          <w:szCs w:val="28"/>
        </w:rPr>
        <w:t>Предоставленные субсидии подлежат возврату в доход бюджета Республики Татарстан в 10-дневный срок, исчисляемый в рабочих днях, со дня получения получателем субсидии соответствующего требования Уполномоченного органа в случаях:</w:t>
      </w:r>
    </w:p>
    <w:p w:rsidR="00803FC4" w:rsidRPr="00803FC4" w:rsidRDefault="00803FC4" w:rsidP="00803FC4">
      <w:pPr>
        <w:ind w:firstLine="567"/>
        <w:jc w:val="both"/>
        <w:rPr>
          <w:rFonts w:ascii="Times New Roman" w:eastAsia="Times New Roman" w:hAnsi="Times New Roman" w:cs="Times New Roman"/>
          <w:sz w:val="28"/>
          <w:szCs w:val="28"/>
        </w:rPr>
      </w:pPr>
      <w:r w:rsidRPr="00803FC4">
        <w:rPr>
          <w:rFonts w:ascii="Times New Roman" w:eastAsia="Times New Roman" w:hAnsi="Times New Roman" w:cs="Times New Roman"/>
          <w:sz w:val="28"/>
          <w:szCs w:val="28"/>
        </w:rPr>
        <w:t>выявления фактов нарушения получателем субсидий условий, установленных настоящим Порядком;</w:t>
      </w:r>
    </w:p>
    <w:p w:rsidR="00803FC4" w:rsidRPr="00803FC4" w:rsidRDefault="00803FC4" w:rsidP="00803FC4">
      <w:pPr>
        <w:ind w:firstLine="567"/>
        <w:jc w:val="both"/>
        <w:rPr>
          <w:rFonts w:ascii="Times New Roman" w:eastAsia="Times New Roman" w:hAnsi="Times New Roman" w:cs="Times New Roman"/>
          <w:sz w:val="28"/>
          <w:szCs w:val="28"/>
        </w:rPr>
      </w:pPr>
      <w:r w:rsidRPr="00803FC4">
        <w:rPr>
          <w:rFonts w:ascii="Times New Roman" w:eastAsia="Times New Roman" w:hAnsi="Times New Roman" w:cs="Times New Roman"/>
          <w:sz w:val="28"/>
          <w:szCs w:val="28"/>
        </w:rPr>
        <w:t>предоставления Уполномоченному органу недостоверных сведений, указанных в конкурсной заявке;</w:t>
      </w:r>
    </w:p>
    <w:p w:rsidR="00803FC4" w:rsidRPr="00803FC4" w:rsidRDefault="00803FC4" w:rsidP="00803FC4">
      <w:pPr>
        <w:ind w:firstLine="567"/>
        <w:jc w:val="both"/>
        <w:rPr>
          <w:rFonts w:ascii="Times New Roman" w:eastAsia="Times New Roman" w:hAnsi="Times New Roman" w:cs="Times New Roman"/>
          <w:sz w:val="28"/>
          <w:szCs w:val="28"/>
        </w:rPr>
      </w:pPr>
      <w:proofErr w:type="spellStart"/>
      <w:r w:rsidRPr="00803FC4">
        <w:rPr>
          <w:rFonts w:ascii="Times New Roman" w:eastAsia="Times New Roman" w:hAnsi="Times New Roman" w:cs="Times New Roman"/>
          <w:sz w:val="28"/>
          <w:szCs w:val="28"/>
        </w:rPr>
        <w:t>недостижения</w:t>
      </w:r>
      <w:proofErr w:type="spellEnd"/>
      <w:r w:rsidRPr="00803FC4">
        <w:rPr>
          <w:rFonts w:ascii="Times New Roman" w:eastAsia="Times New Roman" w:hAnsi="Times New Roman" w:cs="Times New Roman"/>
          <w:sz w:val="28"/>
          <w:szCs w:val="28"/>
        </w:rPr>
        <w:t xml:space="preserve"> по результатам календарного года более чем на 20 процентов целевых показателей реализации </w:t>
      </w:r>
      <w:proofErr w:type="gramStart"/>
      <w:r w:rsidRPr="00803FC4">
        <w:rPr>
          <w:rFonts w:ascii="Times New Roman" w:eastAsia="Times New Roman" w:hAnsi="Times New Roman" w:cs="Times New Roman"/>
          <w:sz w:val="28"/>
          <w:szCs w:val="28"/>
        </w:rPr>
        <w:t>бизнес-проекта</w:t>
      </w:r>
      <w:proofErr w:type="gramEnd"/>
      <w:r w:rsidRPr="00803FC4">
        <w:rPr>
          <w:rFonts w:ascii="Times New Roman" w:eastAsia="Times New Roman" w:hAnsi="Times New Roman" w:cs="Times New Roman"/>
          <w:sz w:val="28"/>
          <w:szCs w:val="28"/>
        </w:rPr>
        <w:t>, предусмотренных договором.</w:t>
      </w:r>
    </w:p>
    <w:p w:rsidR="00803FC4" w:rsidRPr="00803FC4" w:rsidRDefault="00803FC4" w:rsidP="00803FC4">
      <w:pPr>
        <w:ind w:firstLine="567"/>
        <w:jc w:val="both"/>
        <w:rPr>
          <w:rFonts w:ascii="Times New Roman" w:eastAsia="Times New Roman" w:hAnsi="Times New Roman" w:cs="Times New Roman"/>
          <w:sz w:val="28"/>
          <w:szCs w:val="28"/>
        </w:rPr>
      </w:pPr>
      <w:r w:rsidRPr="00803FC4">
        <w:rPr>
          <w:rFonts w:ascii="Times New Roman" w:eastAsia="Times New Roman" w:hAnsi="Times New Roman" w:cs="Times New Roman"/>
          <w:sz w:val="28"/>
          <w:szCs w:val="28"/>
        </w:rPr>
        <w:t>В случае наличия остатков субсидии, не использованной в отчетном финансовом году получателем субсидии, остатки субсидии подлежат возврату в доход бюджета Республики Татарстан в 10-дневный срок, исчисляемый в рабочих днях, со дня окончания отчетного периода.</w:t>
      </w:r>
    </w:p>
    <w:p w:rsidR="00803FC4" w:rsidRPr="00803FC4" w:rsidRDefault="00803FC4" w:rsidP="00803FC4">
      <w:pPr>
        <w:ind w:firstLine="567"/>
        <w:jc w:val="both"/>
        <w:rPr>
          <w:rFonts w:ascii="Times New Roman" w:eastAsia="Times New Roman" w:hAnsi="Times New Roman" w:cs="Times New Roman"/>
          <w:sz w:val="28"/>
          <w:szCs w:val="28"/>
        </w:rPr>
      </w:pPr>
      <w:r w:rsidRPr="00803FC4">
        <w:rPr>
          <w:rFonts w:ascii="Times New Roman" w:eastAsia="Times New Roman" w:hAnsi="Times New Roman" w:cs="Times New Roman"/>
          <w:sz w:val="28"/>
          <w:szCs w:val="28"/>
        </w:rPr>
        <w:t>Уполномоченный орган и Министерство финансов Республики Татарстан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803FC4" w:rsidRPr="00803FC4" w:rsidRDefault="00803FC4" w:rsidP="00803FC4">
      <w:pPr>
        <w:ind w:firstLine="567"/>
        <w:jc w:val="both"/>
        <w:rPr>
          <w:rFonts w:ascii="Times New Roman" w:eastAsia="Times New Roman" w:hAnsi="Times New Roman" w:cs="Times New Roman"/>
          <w:sz w:val="28"/>
          <w:szCs w:val="28"/>
        </w:rPr>
      </w:pPr>
      <w:r w:rsidRPr="00803FC4">
        <w:rPr>
          <w:rFonts w:ascii="Times New Roman" w:eastAsia="Times New Roman" w:hAnsi="Times New Roman" w:cs="Times New Roman"/>
          <w:sz w:val="28"/>
          <w:szCs w:val="28"/>
        </w:rPr>
        <w:t>При нарушении установленного срока для возврата субсидии получателем субсидии Уполномоченный орган в 30-дневный срок со дня окончания срока, указанного в абзаце первом пункта 5.20 настоящего Порядка, принимает меры по возврату субсидии в бюджет Республики Татарстан в порядке, установленном законодательством Российской Федерации.</w:t>
      </w:r>
    </w:p>
    <w:p w:rsidR="00B171D5" w:rsidRDefault="00803FC4" w:rsidP="00803FC4">
      <w:pPr>
        <w:pStyle w:val="affff"/>
        <w:numPr>
          <w:ilvl w:val="1"/>
          <w:numId w:val="1"/>
        </w:numPr>
        <w:ind w:left="0" w:firstLine="567"/>
        <w:jc w:val="both"/>
        <w:rPr>
          <w:rFonts w:ascii="Times New Roman" w:eastAsia="Times New Roman" w:hAnsi="Times New Roman" w:cs="Times New Roman"/>
          <w:sz w:val="28"/>
          <w:szCs w:val="28"/>
        </w:rPr>
      </w:pPr>
      <w:r w:rsidRPr="00803FC4">
        <w:rPr>
          <w:rFonts w:ascii="Times New Roman" w:eastAsia="Times New Roman" w:hAnsi="Times New Roman" w:cs="Times New Roman"/>
          <w:sz w:val="28"/>
          <w:szCs w:val="28"/>
        </w:rPr>
        <w:t>Контроль за целевым и эффективным использованием субсидии осуществляется Уполномоченным органом в соответствии с действующим законодательством.</w:t>
      </w:r>
    </w:p>
    <w:p w:rsidR="00192DA5" w:rsidRDefault="00192DA5" w:rsidP="00192DA5">
      <w:pPr>
        <w:pStyle w:val="affff"/>
        <w:ind w:left="567"/>
        <w:jc w:val="both"/>
        <w:rPr>
          <w:rFonts w:ascii="Times New Roman" w:eastAsia="Times New Roman" w:hAnsi="Times New Roman" w:cs="Times New Roman"/>
          <w:sz w:val="28"/>
          <w:szCs w:val="28"/>
        </w:rPr>
      </w:pPr>
    </w:p>
    <w:p w:rsidR="00192DA5" w:rsidRPr="00192DA5" w:rsidRDefault="00192DA5" w:rsidP="00192DA5">
      <w:pPr>
        <w:pStyle w:val="1"/>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w:t>
      </w:r>
      <w:r w:rsidRPr="00192DA5">
        <w:rPr>
          <w:rFonts w:ascii="Times New Roman" w:eastAsia="Times New Roman" w:hAnsi="Times New Roman" w:cs="Times New Roman"/>
          <w:sz w:val="28"/>
          <w:szCs w:val="28"/>
        </w:rPr>
        <w:t>обжалования решений и действий (бездействия) Уполномоченного органа, а также должностных лиц Уполномоченного органа</w:t>
      </w:r>
    </w:p>
    <w:p w:rsidR="00192DA5" w:rsidRPr="00192DA5" w:rsidRDefault="00192DA5" w:rsidP="00192DA5">
      <w:pPr>
        <w:pStyle w:val="1"/>
        <w:ind w:left="450"/>
        <w:jc w:val="left"/>
        <w:rPr>
          <w:rFonts w:ascii="Times New Roman" w:eastAsia="Times New Roman" w:hAnsi="Times New Roman" w:cs="Times New Roman"/>
          <w:sz w:val="28"/>
          <w:szCs w:val="28"/>
        </w:rPr>
      </w:pPr>
    </w:p>
    <w:p w:rsidR="00192DA5" w:rsidRDefault="00192DA5" w:rsidP="00192DA5">
      <w:pPr>
        <w:pStyle w:val="affff"/>
        <w:numPr>
          <w:ilvl w:val="1"/>
          <w:numId w:val="1"/>
        </w:numPr>
        <w:ind w:left="0" w:firstLine="567"/>
        <w:jc w:val="both"/>
        <w:rPr>
          <w:rFonts w:ascii="Times New Roman" w:eastAsia="Times New Roman" w:hAnsi="Times New Roman" w:cs="Times New Roman"/>
          <w:sz w:val="28"/>
          <w:szCs w:val="28"/>
        </w:rPr>
      </w:pPr>
      <w:r w:rsidRPr="00192DA5">
        <w:rPr>
          <w:rFonts w:ascii="Times New Roman" w:eastAsia="Times New Roman" w:hAnsi="Times New Roman" w:cs="Times New Roman"/>
          <w:sz w:val="28"/>
          <w:szCs w:val="28"/>
        </w:rPr>
        <w:t>Заявитель имеет право на обжалование действий (бездействия) должностных лиц Уполномоченного органа, Центра поддержки предпринимательства Республики Татарстан и (или) его представительств в муниципальных образованиях в установленном законодательством порядке.</w:t>
      </w:r>
    </w:p>
    <w:p w:rsidR="00192DA5" w:rsidRDefault="00192DA5" w:rsidP="0008228C">
      <w:pPr>
        <w:pStyle w:val="affff"/>
        <w:ind w:left="450"/>
        <w:jc w:val="both"/>
        <w:rPr>
          <w:rFonts w:ascii="Times New Roman" w:eastAsia="Times New Roman" w:hAnsi="Times New Roman" w:cs="Times New Roman"/>
          <w:sz w:val="28"/>
          <w:szCs w:val="28"/>
        </w:rPr>
      </w:pPr>
    </w:p>
    <w:p w:rsidR="0008228C" w:rsidRDefault="0008228C" w:rsidP="0008228C">
      <w:pPr>
        <w:pStyle w:val="1"/>
        <w:numPr>
          <w:ilvl w:val="0"/>
          <w:numId w:val="1"/>
        </w:numPr>
        <w:rPr>
          <w:rFonts w:ascii="Times New Roman" w:eastAsia="Times New Roman" w:hAnsi="Times New Roman" w:cs="Times New Roman"/>
          <w:sz w:val="28"/>
          <w:szCs w:val="28"/>
        </w:rPr>
      </w:pPr>
      <w:r>
        <w:rPr>
          <w:rFonts w:ascii="Times New Roman" w:eastAsia="Times New Roman" w:hAnsi="Times New Roman" w:cs="Times New Roman"/>
          <w:sz w:val="28"/>
          <w:szCs w:val="28"/>
        </w:rPr>
        <w:t>Отбор субъектов предпринимательства для получения государственной поддержки по мероприятию «</w:t>
      </w:r>
      <w:r w:rsidR="00D7699E" w:rsidRPr="000720C8">
        <w:rPr>
          <w:rFonts w:ascii="Times New Roman" w:hAnsi="Times New Roman" w:cs="Times New Roman"/>
          <w:sz w:val="28"/>
          <w:szCs w:val="28"/>
        </w:rPr>
        <w:t>субсидирование части затрат субъектов предпринимательства, связанных с приобретением оборудования</w:t>
      </w:r>
      <w:r>
        <w:rPr>
          <w:rFonts w:ascii="Times New Roman" w:eastAsia="Times New Roman" w:hAnsi="Times New Roman" w:cs="Times New Roman"/>
          <w:sz w:val="28"/>
          <w:szCs w:val="28"/>
        </w:rPr>
        <w:t>»</w:t>
      </w:r>
    </w:p>
    <w:p w:rsidR="00D7699E" w:rsidRPr="003B2752" w:rsidRDefault="00D7699E" w:rsidP="003B2752">
      <w:pPr>
        <w:pStyle w:val="affff"/>
        <w:numPr>
          <w:ilvl w:val="1"/>
          <w:numId w:val="1"/>
        </w:numPr>
        <w:ind w:left="0" w:firstLine="567"/>
        <w:jc w:val="both"/>
        <w:rPr>
          <w:rFonts w:ascii="Times New Roman" w:eastAsia="Times New Roman" w:hAnsi="Times New Roman" w:cs="Times New Roman"/>
          <w:sz w:val="28"/>
          <w:szCs w:val="28"/>
        </w:rPr>
      </w:pPr>
      <w:r w:rsidRPr="003B2752">
        <w:rPr>
          <w:rFonts w:ascii="Times New Roman" w:eastAsia="Times New Roman" w:hAnsi="Times New Roman" w:cs="Times New Roman"/>
          <w:sz w:val="28"/>
          <w:szCs w:val="28"/>
        </w:rPr>
        <w:t xml:space="preserve">Субсидии предоставляются субъектам предпринимательства, осуществляющим деятельность по следующим группам и подгруппам видов экономической деятельности (в соответствии с </w:t>
      </w:r>
      <w:r w:rsidR="003B2752" w:rsidRPr="003B2752">
        <w:rPr>
          <w:rFonts w:ascii="Times New Roman" w:eastAsia="Times New Roman" w:hAnsi="Times New Roman" w:cs="Times New Roman"/>
          <w:sz w:val="28"/>
          <w:szCs w:val="28"/>
        </w:rPr>
        <w:t>Общероссийским классификатором видов экономической деятельности ОК 029-2014 (КДЕС</w:t>
      </w:r>
      <w:proofErr w:type="gramStart"/>
      <w:r w:rsidR="003B2752" w:rsidRPr="003B2752">
        <w:rPr>
          <w:rFonts w:ascii="Times New Roman" w:eastAsia="Times New Roman" w:hAnsi="Times New Roman" w:cs="Times New Roman"/>
          <w:sz w:val="28"/>
          <w:szCs w:val="28"/>
        </w:rPr>
        <w:t xml:space="preserve"> Р</w:t>
      </w:r>
      <w:proofErr w:type="gramEnd"/>
      <w:r w:rsidR="003B2752" w:rsidRPr="003B2752">
        <w:rPr>
          <w:rFonts w:ascii="Times New Roman" w:eastAsia="Times New Roman" w:hAnsi="Times New Roman" w:cs="Times New Roman"/>
          <w:sz w:val="28"/>
          <w:szCs w:val="28"/>
        </w:rPr>
        <w:t>ед. 2)</w:t>
      </w:r>
      <w:r w:rsidR="003B2752">
        <w:rPr>
          <w:rFonts w:ascii="Times New Roman" w:eastAsia="Times New Roman" w:hAnsi="Times New Roman" w:cs="Times New Roman"/>
          <w:sz w:val="28"/>
          <w:szCs w:val="28"/>
        </w:rPr>
        <w:t>, утвержденным</w:t>
      </w:r>
      <w:r w:rsidR="003B2752" w:rsidRPr="003B2752">
        <w:rPr>
          <w:rFonts w:ascii="Times New Roman" w:eastAsia="Times New Roman" w:hAnsi="Times New Roman" w:cs="Times New Roman"/>
          <w:sz w:val="28"/>
          <w:szCs w:val="28"/>
        </w:rPr>
        <w:t xml:space="preserve"> приказом Федерального агентства по техническому регулированию и метрологии от 31 января 2014 г. </w:t>
      </w:r>
      <w:r w:rsidR="003B2752">
        <w:rPr>
          <w:rFonts w:ascii="Times New Roman" w:eastAsia="Times New Roman" w:hAnsi="Times New Roman" w:cs="Times New Roman"/>
          <w:sz w:val="28"/>
          <w:szCs w:val="28"/>
        </w:rPr>
        <w:t>№</w:t>
      </w:r>
      <w:r w:rsidR="003B2752" w:rsidRPr="003B2752">
        <w:rPr>
          <w:rFonts w:ascii="Times New Roman" w:eastAsia="Times New Roman" w:hAnsi="Times New Roman" w:cs="Times New Roman"/>
          <w:sz w:val="28"/>
          <w:szCs w:val="28"/>
        </w:rPr>
        <w:t> 14-ст</w:t>
      </w:r>
      <w:r w:rsidRPr="003B2752">
        <w:rPr>
          <w:rFonts w:ascii="Times New Roman" w:eastAsia="Times New Roman" w:hAnsi="Times New Roman" w:cs="Times New Roman"/>
          <w:sz w:val="28"/>
          <w:szCs w:val="28"/>
        </w:rPr>
        <w:t>):</w:t>
      </w:r>
    </w:p>
    <w:p w:rsidR="00D7699E" w:rsidRPr="00D7699E" w:rsidRDefault="00D7699E" w:rsidP="00D7699E">
      <w:pPr>
        <w:jc w:val="both"/>
        <w:rPr>
          <w:rFonts w:ascii="Times New Roman" w:eastAsia="Times New Roman" w:hAnsi="Times New Roman" w:cs="Times New Roman"/>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384"/>
        <w:gridCol w:w="8930"/>
      </w:tblGrid>
      <w:tr w:rsidR="00D7699E" w:rsidTr="004F5831">
        <w:tc>
          <w:tcPr>
            <w:tcW w:w="1384" w:type="dxa"/>
            <w:shd w:val="clear" w:color="auto" w:fill="FFFFFF" w:themeFill="background1"/>
          </w:tcPr>
          <w:p w:rsidR="00D7699E" w:rsidRPr="004F5831" w:rsidRDefault="004F5831"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01</w:t>
            </w:r>
          </w:p>
        </w:tc>
        <w:tc>
          <w:tcPr>
            <w:tcW w:w="8930" w:type="dxa"/>
            <w:shd w:val="clear" w:color="auto" w:fill="FFFFFF" w:themeFill="background1"/>
          </w:tcPr>
          <w:p w:rsidR="00D7699E" w:rsidRPr="004F5831" w:rsidRDefault="004F5831"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Растениеводство и животноводство, охота и предоставление соответствующих услуг в этих областях</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7699E" w:rsidP="00445CB7">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0</w:t>
            </w:r>
            <w:r w:rsidR="00445CB7" w:rsidRPr="004F5831">
              <w:rPr>
                <w:rFonts w:ascii="Times New Roman" w:eastAsia="Times New Roman" w:hAnsi="Times New Roman" w:cs="Times New Roman"/>
                <w:sz w:val="28"/>
                <w:szCs w:val="28"/>
              </w:rPr>
              <w:t>3</w:t>
            </w:r>
            <w:r w:rsidRPr="004F5831">
              <w:rPr>
                <w:rFonts w:ascii="Times New Roman" w:eastAsia="Times New Roman" w:hAnsi="Times New Roman" w:cs="Times New Roman"/>
                <w:sz w:val="28"/>
                <w:szCs w:val="28"/>
              </w:rPr>
              <w:t>.</w:t>
            </w:r>
            <w:r w:rsidR="00445CB7" w:rsidRPr="004F5831">
              <w:rPr>
                <w:rFonts w:ascii="Times New Roman" w:eastAsia="Times New Roman" w:hAnsi="Times New Roman" w:cs="Times New Roman"/>
                <w:sz w:val="28"/>
                <w:szCs w:val="28"/>
              </w:rPr>
              <w:t>22.1</w:t>
            </w:r>
          </w:p>
        </w:tc>
        <w:tc>
          <w:tcPr>
            <w:tcW w:w="8930" w:type="dxa"/>
            <w:shd w:val="clear" w:color="auto" w:fill="FFFFFF" w:themeFill="background1"/>
          </w:tcPr>
          <w:p w:rsidR="00D7699E" w:rsidRPr="004F5831" w:rsidRDefault="00445CB7"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Рыбоводство пресноводное индустриальное</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F83E70"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03.22.5</w:t>
            </w:r>
          </w:p>
        </w:tc>
        <w:tc>
          <w:tcPr>
            <w:tcW w:w="8930" w:type="dxa"/>
            <w:shd w:val="clear" w:color="auto" w:fill="FFFFFF" w:themeFill="background1"/>
          </w:tcPr>
          <w:p w:rsidR="00D7699E" w:rsidRPr="004F5831" w:rsidRDefault="00F83E70"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Воспроизводство пресноводных биоресурсов искусственное</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F83E70" w:rsidP="00F83E70">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10</w:t>
            </w:r>
          </w:p>
        </w:tc>
        <w:tc>
          <w:tcPr>
            <w:tcW w:w="8930" w:type="dxa"/>
            <w:shd w:val="clear" w:color="auto" w:fill="FFFFFF" w:themeFill="background1"/>
          </w:tcPr>
          <w:p w:rsidR="00D7699E" w:rsidRPr="004F5831" w:rsidRDefault="00F83E70"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пищевых продуктов</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F64708"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11.07</w:t>
            </w:r>
          </w:p>
        </w:tc>
        <w:tc>
          <w:tcPr>
            <w:tcW w:w="8930" w:type="dxa"/>
            <w:shd w:val="clear" w:color="auto" w:fill="FFFFFF" w:themeFill="background1"/>
          </w:tcPr>
          <w:p w:rsidR="00D7699E" w:rsidRPr="004F5831" w:rsidRDefault="00F64708"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безалкогольных напитков; производство минеральных вод и прочих питьевых вод в бутылках</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7699E" w:rsidP="00A233F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1</w:t>
            </w:r>
            <w:r w:rsidR="00A233FE" w:rsidRPr="004F5831">
              <w:rPr>
                <w:rFonts w:ascii="Times New Roman" w:eastAsia="Times New Roman" w:hAnsi="Times New Roman" w:cs="Times New Roman"/>
                <w:sz w:val="28"/>
                <w:szCs w:val="28"/>
              </w:rPr>
              <w:t>3</w:t>
            </w:r>
          </w:p>
        </w:tc>
        <w:tc>
          <w:tcPr>
            <w:tcW w:w="8930" w:type="dxa"/>
            <w:shd w:val="clear" w:color="auto" w:fill="FFFFFF" w:themeFill="background1"/>
          </w:tcPr>
          <w:p w:rsidR="00D7699E" w:rsidRPr="004F5831" w:rsidRDefault="00A233FE"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текстильных изделий</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4B25F9"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14</w:t>
            </w:r>
          </w:p>
        </w:tc>
        <w:tc>
          <w:tcPr>
            <w:tcW w:w="8930" w:type="dxa"/>
            <w:shd w:val="clear" w:color="auto" w:fill="FFFFFF" w:themeFill="background1"/>
          </w:tcPr>
          <w:p w:rsidR="00D7699E" w:rsidRPr="004F5831" w:rsidRDefault="004B25F9"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одежды</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17F46"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15</w:t>
            </w:r>
          </w:p>
        </w:tc>
        <w:tc>
          <w:tcPr>
            <w:tcW w:w="8930" w:type="dxa"/>
            <w:shd w:val="clear" w:color="auto" w:fill="FFFFFF" w:themeFill="background1"/>
          </w:tcPr>
          <w:p w:rsidR="00D7699E" w:rsidRPr="004F5831" w:rsidRDefault="00D17F46"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кожи и изделий из кожи</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BE03FE"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16</w:t>
            </w:r>
          </w:p>
        </w:tc>
        <w:tc>
          <w:tcPr>
            <w:tcW w:w="8930" w:type="dxa"/>
            <w:shd w:val="clear" w:color="auto" w:fill="FFFFFF" w:themeFill="background1"/>
          </w:tcPr>
          <w:p w:rsidR="00D7699E" w:rsidRPr="004F5831" w:rsidRDefault="00BE03FE"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Обработка древесины и производство изделий из дерева и пробки, кроме мебели, производство изделий из соломки и материалов для плетения</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BE03FE"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17</w:t>
            </w:r>
          </w:p>
        </w:tc>
        <w:tc>
          <w:tcPr>
            <w:tcW w:w="8930" w:type="dxa"/>
            <w:shd w:val="clear" w:color="auto" w:fill="FFFFFF" w:themeFill="background1"/>
          </w:tcPr>
          <w:p w:rsidR="00D7699E" w:rsidRPr="004F5831" w:rsidRDefault="00BE03FE"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бумаги и бумажных изделий</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7699E" w:rsidP="00624993">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w:t>
            </w:r>
            <w:r w:rsidR="00624993" w:rsidRPr="004F5831">
              <w:rPr>
                <w:rFonts w:ascii="Times New Roman" w:eastAsia="Times New Roman" w:hAnsi="Times New Roman" w:cs="Times New Roman"/>
                <w:sz w:val="28"/>
                <w:szCs w:val="28"/>
              </w:rPr>
              <w:t>0</w:t>
            </w:r>
          </w:p>
        </w:tc>
        <w:tc>
          <w:tcPr>
            <w:tcW w:w="8930" w:type="dxa"/>
            <w:shd w:val="clear" w:color="auto" w:fill="FFFFFF" w:themeFill="background1"/>
          </w:tcPr>
          <w:p w:rsidR="00D7699E" w:rsidRPr="004F5831" w:rsidRDefault="00624993"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химических веществ и химических продуктов</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7699E" w:rsidP="00DB5692">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w:t>
            </w:r>
            <w:r w:rsidR="00DB5692" w:rsidRPr="004F5831">
              <w:rPr>
                <w:rFonts w:ascii="Times New Roman" w:eastAsia="Times New Roman" w:hAnsi="Times New Roman" w:cs="Times New Roman"/>
                <w:sz w:val="28"/>
                <w:szCs w:val="28"/>
              </w:rPr>
              <w:t>1</w:t>
            </w:r>
          </w:p>
        </w:tc>
        <w:tc>
          <w:tcPr>
            <w:tcW w:w="8930" w:type="dxa"/>
            <w:shd w:val="clear" w:color="auto" w:fill="FFFFFF" w:themeFill="background1"/>
          </w:tcPr>
          <w:p w:rsidR="00D7699E" w:rsidRPr="004F5831" w:rsidRDefault="00DB5692"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лекарственных средств и материалов, применяемых в медицинских целях</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7699E" w:rsidP="00DB5692">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w:t>
            </w:r>
            <w:r w:rsidR="00DB5692" w:rsidRPr="004F5831">
              <w:rPr>
                <w:rFonts w:ascii="Times New Roman" w:eastAsia="Times New Roman" w:hAnsi="Times New Roman" w:cs="Times New Roman"/>
                <w:sz w:val="28"/>
                <w:szCs w:val="28"/>
              </w:rPr>
              <w:t>2</w:t>
            </w:r>
          </w:p>
        </w:tc>
        <w:tc>
          <w:tcPr>
            <w:tcW w:w="8930" w:type="dxa"/>
            <w:shd w:val="clear" w:color="auto" w:fill="FFFFFF" w:themeFill="background1"/>
          </w:tcPr>
          <w:p w:rsidR="00D7699E" w:rsidRPr="004F5831" w:rsidRDefault="00DB5692"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резиновых и пластмассовых изделий</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7699E" w:rsidP="00337BD3">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w:t>
            </w:r>
            <w:r w:rsidR="00337BD3" w:rsidRPr="004F5831">
              <w:rPr>
                <w:rFonts w:ascii="Times New Roman" w:eastAsia="Times New Roman" w:hAnsi="Times New Roman" w:cs="Times New Roman"/>
                <w:sz w:val="28"/>
                <w:szCs w:val="28"/>
              </w:rPr>
              <w:t>3</w:t>
            </w:r>
          </w:p>
        </w:tc>
        <w:tc>
          <w:tcPr>
            <w:tcW w:w="8930" w:type="dxa"/>
            <w:shd w:val="clear" w:color="auto" w:fill="FFFFFF" w:themeFill="background1"/>
          </w:tcPr>
          <w:p w:rsidR="00D7699E" w:rsidRPr="004F5831" w:rsidRDefault="00337BD3"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прочей неметаллической минеральной продукции</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7699E" w:rsidP="00896E86">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w:t>
            </w:r>
            <w:r w:rsidR="00896E86" w:rsidRPr="004F5831">
              <w:rPr>
                <w:rFonts w:ascii="Times New Roman" w:eastAsia="Times New Roman" w:hAnsi="Times New Roman" w:cs="Times New Roman"/>
                <w:sz w:val="28"/>
                <w:szCs w:val="28"/>
              </w:rPr>
              <w:t>4</w:t>
            </w:r>
          </w:p>
        </w:tc>
        <w:tc>
          <w:tcPr>
            <w:tcW w:w="8930" w:type="dxa"/>
            <w:shd w:val="clear" w:color="auto" w:fill="FFFFFF" w:themeFill="background1"/>
          </w:tcPr>
          <w:p w:rsidR="00D7699E" w:rsidRPr="004F5831" w:rsidRDefault="00896E86"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металлургическое</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7699E" w:rsidP="00E04E01">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w:t>
            </w:r>
            <w:r w:rsidR="00E04E01" w:rsidRPr="004F5831">
              <w:rPr>
                <w:rFonts w:ascii="Times New Roman" w:eastAsia="Times New Roman" w:hAnsi="Times New Roman" w:cs="Times New Roman"/>
                <w:sz w:val="28"/>
                <w:szCs w:val="28"/>
              </w:rPr>
              <w:t>5</w:t>
            </w:r>
          </w:p>
        </w:tc>
        <w:tc>
          <w:tcPr>
            <w:tcW w:w="8930" w:type="dxa"/>
            <w:shd w:val="clear" w:color="auto" w:fill="FFFFFF" w:themeFill="background1"/>
          </w:tcPr>
          <w:p w:rsidR="00D7699E" w:rsidRPr="004F5831" w:rsidRDefault="00E04E01"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готовых металлических изделий, кроме машин и оборудования</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5B085D"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26</w:t>
            </w:r>
          </w:p>
        </w:tc>
        <w:tc>
          <w:tcPr>
            <w:tcW w:w="8930" w:type="dxa"/>
            <w:shd w:val="clear" w:color="auto" w:fill="FFFFFF" w:themeFill="background1"/>
          </w:tcPr>
          <w:p w:rsidR="00D7699E" w:rsidRPr="004F5831" w:rsidRDefault="005B085D"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компьютеров, электронных и оптических изделий</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9907B8"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27</w:t>
            </w:r>
          </w:p>
        </w:tc>
        <w:tc>
          <w:tcPr>
            <w:tcW w:w="8930" w:type="dxa"/>
            <w:shd w:val="clear" w:color="auto" w:fill="FFFFFF" w:themeFill="background1"/>
          </w:tcPr>
          <w:p w:rsidR="00D7699E" w:rsidRPr="004F5831" w:rsidRDefault="009907B8" w:rsidP="009907B8">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электрического оборудования</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85701E"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28</w:t>
            </w:r>
          </w:p>
        </w:tc>
        <w:tc>
          <w:tcPr>
            <w:tcW w:w="8930" w:type="dxa"/>
            <w:shd w:val="clear" w:color="auto" w:fill="FFFFFF" w:themeFill="background1"/>
          </w:tcPr>
          <w:p w:rsidR="00D7699E" w:rsidRPr="004F5831" w:rsidRDefault="0085701E"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машин и оборудования, не включенных в другие группировки</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85701E"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29</w:t>
            </w:r>
          </w:p>
        </w:tc>
        <w:tc>
          <w:tcPr>
            <w:tcW w:w="8930" w:type="dxa"/>
            <w:shd w:val="clear" w:color="auto" w:fill="FFFFFF" w:themeFill="background1"/>
          </w:tcPr>
          <w:p w:rsidR="00D7699E" w:rsidRPr="004F5831" w:rsidRDefault="0085701E"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автотранспортных средств, прицепов и полуприцепов</w:t>
            </w:r>
            <w:r w:rsidR="00D7699E" w:rsidRPr="004F5831">
              <w:rPr>
                <w:rFonts w:ascii="Times New Roman" w:eastAsia="Times New Roman" w:hAnsi="Times New Roman" w:cs="Times New Roman"/>
                <w:sz w:val="28"/>
                <w:szCs w:val="28"/>
              </w:rPr>
              <w:t>;</w:t>
            </w:r>
          </w:p>
        </w:tc>
      </w:tr>
      <w:tr w:rsidR="00D7699E" w:rsidTr="004F5831">
        <w:tc>
          <w:tcPr>
            <w:tcW w:w="1384" w:type="dxa"/>
            <w:shd w:val="clear" w:color="auto" w:fill="FFFFFF" w:themeFill="background1"/>
          </w:tcPr>
          <w:p w:rsidR="00D7699E" w:rsidRPr="004F5831" w:rsidRDefault="00D7699E" w:rsidP="00492FC0">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3</w:t>
            </w:r>
            <w:r w:rsidR="00492FC0" w:rsidRPr="004F5831">
              <w:rPr>
                <w:rFonts w:ascii="Times New Roman" w:eastAsia="Times New Roman" w:hAnsi="Times New Roman" w:cs="Times New Roman"/>
                <w:sz w:val="28"/>
                <w:szCs w:val="28"/>
              </w:rPr>
              <w:t>0</w:t>
            </w:r>
          </w:p>
        </w:tc>
        <w:tc>
          <w:tcPr>
            <w:tcW w:w="8930" w:type="dxa"/>
            <w:shd w:val="clear" w:color="auto" w:fill="FFFFFF" w:themeFill="background1"/>
          </w:tcPr>
          <w:p w:rsidR="00D7699E" w:rsidRPr="004F5831" w:rsidRDefault="00492FC0"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прочих транспортных средств и оборудования;</w:t>
            </w:r>
          </w:p>
        </w:tc>
      </w:tr>
      <w:tr w:rsidR="00D7699E" w:rsidTr="004F5831">
        <w:tc>
          <w:tcPr>
            <w:tcW w:w="1384" w:type="dxa"/>
            <w:shd w:val="clear" w:color="auto" w:fill="FFFFFF" w:themeFill="background1"/>
          </w:tcPr>
          <w:p w:rsidR="00D7699E" w:rsidRPr="004F5831" w:rsidRDefault="00D7699E" w:rsidP="00492FC0">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3</w:t>
            </w:r>
            <w:r w:rsidR="00492FC0" w:rsidRPr="004F5831">
              <w:rPr>
                <w:rFonts w:ascii="Times New Roman" w:eastAsia="Times New Roman" w:hAnsi="Times New Roman" w:cs="Times New Roman"/>
                <w:sz w:val="28"/>
                <w:szCs w:val="28"/>
              </w:rPr>
              <w:t>1</w:t>
            </w:r>
          </w:p>
        </w:tc>
        <w:tc>
          <w:tcPr>
            <w:tcW w:w="8930" w:type="dxa"/>
            <w:shd w:val="clear" w:color="auto" w:fill="FFFFFF" w:themeFill="background1"/>
          </w:tcPr>
          <w:p w:rsidR="00D7699E" w:rsidRPr="004F5831" w:rsidRDefault="00492FC0"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мебели;</w:t>
            </w:r>
          </w:p>
        </w:tc>
      </w:tr>
      <w:tr w:rsidR="00D7699E" w:rsidTr="004F5831">
        <w:tc>
          <w:tcPr>
            <w:tcW w:w="1384" w:type="dxa"/>
            <w:shd w:val="clear" w:color="auto" w:fill="FFFFFF" w:themeFill="background1"/>
          </w:tcPr>
          <w:p w:rsidR="00D7699E" w:rsidRPr="004F5831" w:rsidRDefault="00492FC0" w:rsidP="00D7699E">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32</w:t>
            </w:r>
          </w:p>
        </w:tc>
        <w:tc>
          <w:tcPr>
            <w:tcW w:w="8930" w:type="dxa"/>
            <w:shd w:val="clear" w:color="auto" w:fill="FFFFFF" w:themeFill="background1"/>
          </w:tcPr>
          <w:p w:rsidR="00D7699E" w:rsidRPr="004F5831" w:rsidRDefault="00492FC0"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Производство прочих готовых изделий;</w:t>
            </w:r>
          </w:p>
        </w:tc>
      </w:tr>
      <w:tr w:rsidR="00D7699E" w:rsidTr="004F5831">
        <w:tc>
          <w:tcPr>
            <w:tcW w:w="1384" w:type="dxa"/>
            <w:shd w:val="clear" w:color="auto" w:fill="FFFFFF" w:themeFill="background1"/>
          </w:tcPr>
          <w:p w:rsidR="00D7699E" w:rsidRPr="004F5831" w:rsidRDefault="00D7699E" w:rsidP="001C018D">
            <w:pPr>
              <w:jc w:val="center"/>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3</w:t>
            </w:r>
            <w:r w:rsidR="001C018D" w:rsidRPr="004F5831">
              <w:rPr>
                <w:rFonts w:ascii="Times New Roman" w:eastAsia="Times New Roman" w:hAnsi="Times New Roman" w:cs="Times New Roman"/>
                <w:sz w:val="28"/>
                <w:szCs w:val="28"/>
              </w:rPr>
              <w:t>8</w:t>
            </w:r>
          </w:p>
        </w:tc>
        <w:tc>
          <w:tcPr>
            <w:tcW w:w="8930" w:type="dxa"/>
            <w:shd w:val="clear" w:color="auto" w:fill="FFFFFF" w:themeFill="background1"/>
          </w:tcPr>
          <w:p w:rsidR="00D7699E" w:rsidRPr="004F5831" w:rsidRDefault="001C018D" w:rsidP="00D7699E">
            <w:pPr>
              <w:jc w:val="both"/>
              <w:rPr>
                <w:rFonts w:ascii="Times New Roman" w:eastAsia="Times New Roman" w:hAnsi="Times New Roman" w:cs="Times New Roman"/>
                <w:sz w:val="28"/>
                <w:szCs w:val="28"/>
              </w:rPr>
            </w:pPr>
            <w:r w:rsidRPr="004F5831">
              <w:rPr>
                <w:rFonts w:ascii="Times New Roman" w:eastAsia="Times New Roman" w:hAnsi="Times New Roman" w:cs="Times New Roman"/>
                <w:sz w:val="28"/>
                <w:szCs w:val="28"/>
              </w:rPr>
              <w:t>Сбор, обработка и утилизация отходов; обработка вторичного сырья</w:t>
            </w:r>
            <w:r w:rsidR="00492FC0" w:rsidRPr="004F5831">
              <w:rPr>
                <w:rFonts w:ascii="Times New Roman" w:eastAsia="Times New Roman" w:hAnsi="Times New Roman" w:cs="Times New Roman"/>
                <w:sz w:val="28"/>
                <w:szCs w:val="28"/>
              </w:rPr>
              <w:t>.</w:t>
            </w:r>
          </w:p>
        </w:tc>
      </w:tr>
    </w:tbl>
    <w:p w:rsidR="00D7699E" w:rsidRDefault="00D7699E" w:rsidP="00D7699E">
      <w:pPr>
        <w:pStyle w:val="affff"/>
        <w:ind w:left="567"/>
        <w:jc w:val="both"/>
        <w:rPr>
          <w:rFonts w:ascii="Times New Roman" w:eastAsia="Times New Roman" w:hAnsi="Times New Roman" w:cs="Times New Roman"/>
          <w:sz w:val="28"/>
          <w:szCs w:val="28"/>
        </w:rPr>
      </w:pPr>
    </w:p>
    <w:p w:rsidR="0015547E" w:rsidRPr="0015547E" w:rsidRDefault="0015547E" w:rsidP="0015547E">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15547E">
        <w:rPr>
          <w:rFonts w:ascii="Times New Roman" w:eastAsia="Times New Roman" w:hAnsi="Times New Roman" w:cs="Times New Roman"/>
          <w:sz w:val="28"/>
          <w:szCs w:val="28"/>
        </w:rPr>
        <w:t>оддержка не может оказываться субъектам предпринимательства, осуществляющим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r>
        <w:rPr>
          <w:rFonts w:ascii="Times New Roman" w:eastAsia="Times New Roman" w:hAnsi="Times New Roman" w:cs="Times New Roman"/>
          <w:sz w:val="28"/>
          <w:szCs w:val="28"/>
        </w:rPr>
        <w:t>.</w:t>
      </w:r>
    </w:p>
    <w:p w:rsidR="0015547E" w:rsidRPr="00D7699E" w:rsidRDefault="0015547E" w:rsidP="00D7699E">
      <w:pPr>
        <w:pStyle w:val="affff"/>
        <w:ind w:left="567"/>
        <w:jc w:val="both"/>
        <w:rPr>
          <w:rFonts w:ascii="Times New Roman" w:eastAsia="Times New Roman" w:hAnsi="Times New Roman" w:cs="Times New Roman"/>
          <w:sz w:val="28"/>
          <w:szCs w:val="28"/>
        </w:rPr>
      </w:pPr>
    </w:p>
    <w:p w:rsidR="00D7699E" w:rsidRPr="00D7699E" w:rsidRDefault="00D7699E" w:rsidP="00D7699E">
      <w:pPr>
        <w:pStyle w:val="affff"/>
        <w:numPr>
          <w:ilvl w:val="1"/>
          <w:numId w:val="1"/>
        </w:numPr>
        <w:ind w:left="0" w:firstLine="567"/>
        <w:jc w:val="both"/>
        <w:rPr>
          <w:rFonts w:ascii="Times New Roman" w:eastAsia="Times New Roman" w:hAnsi="Times New Roman" w:cs="Times New Roman"/>
          <w:sz w:val="28"/>
          <w:szCs w:val="28"/>
        </w:rPr>
      </w:pPr>
      <w:r w:rsidRPr="00D7699E">
        <w:rPr>
          <w:rFonts w:ascii="Times New Roman" w:eastAsia="Times New Roman" w:hAnsi="Times New Roman" w:cs="Times New Roman"/>
          <w:sz w:val="28"/>
          <w:szCs w:val="28"/>
        </w:rPr>
        <w:t xml:space="preserve"> Субсидии предоставляются на возмещение затрат субъектов предпринимательства, связанных с приобретением оборудования, в размере не более 50 процентов фактически понесенных затрат и не более 3000000 (три миллиона) рублей на одного заявителя.</w:t>
      </w:r>
    </w:p>
    <w:p w:rsidR="00D7699E" w:rsidRPr="00D7699E" w:rsidRDefault="00D7699E" w:rsidP="00D7699E">
      <w:pPr>
        <w:pStyle w:val="affff"/>
        <w:numPr>
          <w:ilvl w:val="1"/>
          <w:numId w:val="1"/>
        </w:numPr>
        <w:ind w:left="0" w:firstLine="567"/>
        <w:jc w:val="both"/>
        <w:rPr>
          <w:rFonts w:ascii="Times New Roman" w:eastAsia="Times New Roman" w:hAnsi="Times New Roman" w:cs="Times New Roman"/>
          <w:sz w:val="28"/>
          <w:szCs w:val="28"/>
        </w:rPr>
      </w:pPr>
      <w:r w:rsidRPr="00D7699E">
        <w:rPr>
          <w:rFonts w:ascii="Times New Roman" w:eastAsia="Times New Roman" w:hAnsi="Times New Roman" w:cs="Times New Roman"/>
          <w:sz w:val="28"/>
          <w:szCs w:val="28"/>
        </w:rPr>
        <w:t xml:space="preserve"> </w:t>
      </w:r>
      <w:proofErr w:type="gramStart"/>
      <w:r w:rsidRPr="00D7699E">
        <w:rPr>
          <w:rFonts w:ascii="Times New Roman" w:eastAsia="Times New Roman" w:hAnsi="Times New Roman" w:cs="Times New Roman"/>
          <w:sz w:val="28"/>
          <w:szCs w:val="28"/>
        </w:rPr>
        <w:t>Предметом договора на приобретение в собственность оборудования могут быть устройства, механизмы, станки, приборы, аппараты, агрегаты, установки, средства и технологии (далее - оборудование).</w:t>
      </w:r>
      <w:proofErr w:type="gramEnd"/>
    </w:p>
    <w:p w:rsidR="00D7699E" w:rsidRPr="00D7699E" w:rsidRDefault="00D7699E" w:rsidP="00D7699E">
      <w:pPr>
        <w:pStyle w:val="affff"/>
        <w:numPr>
          <w:ilvl w:val="1"/>
          <w:numId w:val="1"/>
        </w:numPr>
        <w:ind w:left="0" w:firstLine="567"/>
        <w:jc w:val="both"/>
        <w:rPr>
          <w:rFonts w:ascii="Times New Roman" w:eastAsia="Times New Roman" w:hAnsi="Times New Roman" w:cs="Times New Roman"/>
          <w:sz w:val="28"/>
          <w:szCs w:val="28"/>
        </w:rPr>
      </w:pPr>
      <w:r w:rsidRPr="00D7699E">
        <w:rPr>
          <w:rFonts w:ascii="Times New Roman" w:eastAsia="Times New Roman" w:hAnsi="Times New Roman" w:cs="Times New Roman"/>
          <w:sz w:val="28"/>
          <w:szCs w:val="28"/>
        </w:rPr>
        <w:t>Предметом договора на приобретение в собственность оборудования не могут быть:</w:t>
      </w:r>
    </w:p>
    <w:p w:rsidR="00D7699E" w:rsidRPr="00064CE5" w:rsidRDefault="00D7699E" w:rsidP="00064CE5">
      <w:pPr>
        <w:ind w:firstLine="567"/>
        <w:jc w:val="both"/>
        <w:rPr>
          <w:rFonts w:ascii="Times New Roman" w:eastAsia="Times New Roman" w:hAnsi="Times New Roman" w:cs="Times New Roman"/>
          <w:sz w:val="28"/>
          <w:szCs w:val="28"/>
        </w:rPr>
      </w:pPr>
      <w:r w:rsidRPr="00064CE5">
        <w:rPr>
          <w:rFonts w:ascii="Times New Roman" w:eastAsia="Times New Roman" w:hAnsi="Times New Roman" w:cs="Times New Roman"/>
          <w:sz w:val="28"/>
          <w:szCs w:val="28"/>
        </w:rPr>
        <w:t>транспортные средства (включая спецтехнику);</w:t>
      </w:r>
    </w:p>
    <w:p w:rsidR="00D7699E" w:rsidRPr="00064CE5" w:rsidRDefault="00D7699E" w:rsidP="00064CE5">
      <w:pPr>
        <w:ind w:firstLine="567"/>
        <w:jc w:val="both"/>
        <w:rPr>
          <w:rFonts w:ascii="Times New Roman" w:eastAsia="Times New Roman" w:hAnsi="Times New Roman" w:cs="Times New Roman"/>
          <w:sz w:val="28"/>
          <w:szCs w:val="28"/>
        </w:rPr>
      </w:pPr>
      <w:r w:rsidRPr="00064CE5">
        <w:rPr>
          <w:rFonts w:ascii="Times New Roman" w:eastAsia="Times New Roman" w:hAnsi="Times New Roman" w:cs="Times New Roman"/>
          <w:sz w:val="28"/>
          <w:szCs w:val="28"/>
        </w:rPr>
        <w:t>оборудование, предназначенное для осуществления оптовой и розничной торговой деятельности;</w:t>
      </w:r>
    </w:p>
    <w:p w:rsidR="00D7699E" w:rsidRPr="00064CE5" w:rsidRDefault="00D7699E" w:rsidP="00064CE5">
      <w:pPr>
        <w:ind w:firstLine="567"/>
        <w:jc w:val="both"/>
        <w:rPr>
          <w:rFonts w:ascii="Times New Roman" w:eastAsia="Times New Roman" w:hAnsi="Times New Roman" w:cs="Times New Roman"/>
          <w:sz w:val="28"/>
          <w:szCs w:val="28"/>
        </w:rPr>
      </w:pPr>
      <w:r w:rsidRPr="00064CE5">
        <w:rPr>
          <w:rFonts w:ascii="Times New Roman" w:eastAsia="Times New Roman" w:hAnsi="Times New Roman" w:cs="Times New Roman"/>
          <w:sz w:val="28"/>
          <w:szCs w:val="28"/>
        </w:rPr>
        <w:t>оборудование, приобретенное ранее 1 января 201</w:t>
      </w:r>
      <w:r w:rsidR="00092EC5">
        <w:rPr>
          <w:rFonts w:ascii="Times New Roman" w:eastAsia="Times New Roman" w:hAnsi="Times New Roman" w:cs="Times New Roman"/>
          <w:sz w:val="28"/>
          <w:szCs w:val="28"/>
        </w:rPr>
        <w:t>3</w:t>
      </w:r>
      <w:r w:rsidRPr="00064CE5">
        <w:rPr>
          <w:rFonts w:ascii="Times New Roman" w:eastAsia="Times New Roman" w:hAnsi="Times New Roman" w:cs="Times New Roman"/>
          <w:sz w:val="28"/>
          <w:szCs w:val="28"/>
        </w:rPr>
        <w:t xml:space="preserve"> года;</w:t>
      </w:r>
    </w:p>
    <w:p w:rsidR="00D7699E" w:rsidRPr="00064CE5" w:rsidRDefault="00D7699E" w:rsidP="00064CE5">
      <w:pPr>
        <w:ind w:firstLine="567"/>
        <w:jc w:val="both"/>
        <w:rPr>
          <w:rFonts w:ascii="Times New Roman" w:eastAsia="Times New Roman" w:hAnsi="Times New Roman" w:cs="Times New Roman"/>
          <w:sz w:val="28"/>
          <w:szCs w:val="28"/>
        </w:rPr>
      </w:pPr>
      <w:r w:rsidRPr="00064CE5">
        <w:rPr>
          <w:rFonts w:ascii="Times New Roman" w:eastAsia="Times New Roman" w:hAnsi="Times New Roman" w:cs="Times New Roman"/>
          <w:sz w:val="28"/>
          <w:szCs w:val="28"/>
        </w:rPr>
        <w:t xml:space="preserve">ранее </w:t>
      </w:r>
      <w:proofErr w:type="spellStart"/>
      <w:r w:rsidRPr="00064CE5">
        <w:rPr>
          <w:rFonts w:ascii="Times New Roman" w:eastAsia="Times New Roman" w:hAnsi="Times New Roman" w:cs="Times New Roman"/>
          <w:sz w:val="28"/>
          <w:szCs w:val="28"/>
        </w:rPr>
        <w:t>эксплуатировавшееся</w:t>
      </w:r>
      <w:proofErr w:type="spellEnd"/>
      <w:r w:rsidRPr="00064CE5">
        <w:rPr>
          <w:rFonts w:ascii="Times New Roman" w:eastAsia="Times New Roman" w:hAnsi="Times New Roman" w:cs="Times New Roman"/>
          <w:sz w:val="28"/>
          <w:szCs w:val="28"/>
        </w:rPr>
        <w:t xml:space="preserve"> оборудование;</w:t>
      </w:r>
    </w:p>
    <w:p w:rsidR="00D7699E" w:rsidRPr="00064CE5" w:rsidRDefault="00D7699E" w:rsidP="00064CE5">
      <w:pPr>
        <w:ind w:firstLine="567"/>
        <w:jc w:val="both"/>
        <w:rPr>
          <w:rFonts w:ascii="Times New Roman" w:eastAsia="Times New Roman" w:hAnsi="Times New Roman" w:cs="Times New Roman"/>
          <w:sz w:val="28"/>
          <w:szCs w:val="28"/>
        </w:rPr>
      </w:pPr>
      <w:r w:rsidRPr="00064CE5">
        <w:rPr>
          <w:rFonts w:ascii="Times New Roman" w:eastAsia="Times New Roman" w:hAnsi="Times New Roman" w:cs="Times New Roman"/>
          <w:sz w:val="28"/>
          <w:szCs w:val="28"/>
        </w:rPr>
        <w:t xml:space="preserve">оборудование, </w:t>
      </w:r>
      <w:proofErr w:type="gramStart"/>
      <w:r w:rsidRPr="00064CE5">
        <w:rPr>
          <w:rFonts w:ascii="Times New Roman" w:eastAsia="Times New Roman" w:hAnsi="Times New Roman" w:cs="Times New Roman"/>
          <w:sz w:val="28"/>
          <w:szCs w:val="28"/>
        </w:rPr>
        <w:t>с даты выпуска</w:t>
      </w:r>
      <w:proofErr w:type="gramEnd"/>
      <w:r w:rsidRPr="00064CE5">
        <w:rPr>
          <w:rFonts w:ascii="Times New Roman" w:eastAsia="Times New Roman" w:hAnsi="Times New Roman" w:cs="Times New Roman"/>
          <w:sz w:val="28"/>
          <w:szCs w:val="28"/>
        </w:rPr>
        <w:t xml:space="preserve"> которого на момент подачи конкурсной заявки прошло более трех лет.</w:t>
      </w:r>
    </w:p>
    <w:p w:rsidR="00D7699E" w:rsidRPr="00D7699E" w:rsidRDefault="00D7699E" w:rsidP="00D7699E">
      <w:pPr>
        <w:pStyle w:val="affff"/>
        <w:numPr>
          <w:ilvl w:val="1"/>
          <w:numId w:val="1"/>
        </w:numPr>
        <w:ind w:left="0" w:firstLine="567"/>
        <w:jc w:val="both"/>
        <w:rPr>
          <w:rFonts w:ascii="Times New Roman" w:eastAsia="Times New Roman" w:hAnsi="Times New Roman" w:cs="Times New Roman"/>
          <w:sz w:val="28"/>
          <w:szCs w:val="28"/>
        </w:rPr>
      </w:pPr>
      <w:r w:rsidRPr="00D7699E">
        <w:rPr>
          <w:rFonts w:ascii="Times New Roman" w:eastAsia="Times New Roman" w:hAnsi="Times New Roman" w:cs="Times New Roman"/>
          <w:sz w:val="28"/>
          <w:szCs w:val="28"/>
        </w:rPr>
        <w:t>Поставщиком (продавцом) оборудования должно быть юридическое лицо (или индивидуальный предприниматель) - резидент Российской Федерации, который является либо производителем оборудования, либо официальным дистрибьютором, дилером или официальным партнером (представителем) производителя оборудования, реализующим продукцию данного производителя.</w:t>
      </w:r>
    </w:p>
    <w:p w:rsidR="00D7699E" w:rsidRPr="00D7699E" w:rsidRDefault="00D7699E" w:rsidP="00D7699E">
      <w:pPr>
        <w:pStyle w:val="affff"/>
        <w:numPr>
          <w:ilvl w:val="1"/>
          <w:numId w:val="1"/>
        </w:numPr>
        <w:ind w:left="0" w:firstLine="567"/>
        <w:jc w:val="both"/>
        <w:rPr>
          <w:rFonts w:ascii="Times New Roman" w:eastAsia="Times New Roman" w:hAnsi="Times New Roman" w:cs="Times New Roman"/>
          <w:sz w:val="28"/>
          <w:szCs w:val="28"/>
        </w:rPr>
      </w:pPr>
      <w:r w:rsidRPr="00D7699E">
        <w:rPr>
          <w:rFonts w:ascii="Times New Roman" w:eastAsia="Times New Roman" w:hAnsi="Times New Roman" w:cs="Times New Roman"/>
          <w:sz w:val="28"/>
          <w:szCs w:val="28"/>
        </w:rPr>
        <w:t>Для получения государственной поддержки в форме возмещения части затрат, связанных с приобретением оборудования, субъект предпринимательства представляет в Уполномоченный орган</w:t>
      </w:r>
      <w:r w:rsidR="008C7FBA">
        <w:rPr>
          <w:rFonts w:ascii="Times New Roman" w:eastAsia="Times New Roman" w:hAnsi="Times New Roman" w:cs="Times New Roman"/>
          <w:sz w:val="28"/>
          <w:szCs w:val="28"/>
        </w:rPr>
        <w:t xml:space="preserve"> или Центр поддержки предпринимательства Республики Татарстан</w:t>
      </w:r>
      <w:r w:rsidRPr="00D7699E">
        <w:rPr>
          <w:rFonts w:ascii="Times New Roman" w:eastAsia="Times New Roman" w:hAnsi="Times New Roman" w:cs="Times New Roman"/>
          <w:sz w:val="28"/>
          <w:szCs w:val="28"/>
        </w:rPr>
        <w:t xml:space="preserve"> дополнительно к документам, указанным в разделе 4 настоящего Порядка, следующие документы:</w:t>
      </w:r>
    </w:p>
    <w:p w:rsidR="00D7699E" w:rsidRPr="0087413B" w:rsidRDefault="00D7699E"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 xml:space="preserve">анкету </w:t>
      </w:r>
      <w:proofErr w:type="gramStart"/>
      <w:r w:rsidRPr="0087413B">
        <w:rPr>
          <w:rFonts w:ascii="Times New Roman" w:eastAsia="Times New Roman" w:hAnsi="Times New Roman" w:cs="Times New Roman"/>
          <w:sz w:val="28"/>
          <w:szCs w:val="28"/>
        </w:rPr>
        <w:t>бизнес-проекта</w:t>
      </w:r>
      <w:proofErr w:type="gramEnd"/>
      <w:r w:rsidRPr="0087413B">
        <w:rPr>
          <w:rFonts w:ascii="Times New Roman" w:eastAsia="Times New Roman" w:hAnsi="Times New Roman" w:cs="Times New Roman"/>
          <w:sz w:val="28"/>
          <w:szCs w:val="28"/>
        </w:rPr>
        <w:t xml:space="preserve"> по форме, утвержденной Уполномоченным органом;</w:t>
      </w:r>
    </w:p>
    <w:p w:rsidR="00092EC5" w:rsidRDefault="00092EC5"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я</w:t>
      </w:r>
      <w:r w:rsidRPr="0087413B">
        <w:rPr>
          <w:rFonts w:ascii="Times New Roman" w:eastAsia="Times New Roman" w:hAnsi="Times New Roman" w:cs="Times New Roman"/>
          <w:sz w:val="28"/>
          <w:szCs w:val="28"/>
        </w:rPr>
        <w:t xml:space="preserve"> заключенн</w:t>
      </w:r>
      <w:r>
        <w:rPr>
          <w:rFonts w:ascii="Times New Roman" w:eastAsia="Times New Roman" w:hAnsi="Times New Roman" w:cs="Times New Roman"/>
          <w:sz w:val="28"/>
          <w:szCs w:val="28"/>
        </w:rPr>
        <w:t>ого</w:t>
      </w:r>
      <w:r w:rsidRPr="00874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соглашения</w:t>
      </w:r>
      <w:r w:rsidRPr="00874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управляющей компанией </w:t>
      </w:r>
      <w:proofErr w:type="spellStart"/>
      <w:r>
        <w:rPr>
          <w:rFonts w:ascii="Times New Roman" w:eastAsia="Times New Roman" w:hAnsi="Times New Roman" w:cs="Times New Roman"/>
          <w:sz w:val="28"/>
          <w:szCs w:val="28"/>
        </w:rPr>
        <w:t>промплощадки</w:t>
      </w:r>
      <w:proofErr w:type="spellEnd"/>
      <w:r>
        <w:rPr>
          <w:rFonts w:ascii="Times New Roman" w:eastAsia="Times New Roman" w:hAnsi="Times New Roman" w:cs="Times New Roman"/>
          <w:sz w:val="28"/>
          <w:szCs w:val="28"/>
        </w:rPr>
        <w:t xml:space="preserve"> о ведении резидентом деятельности на территории </w:t>
      </w:r>
      <w:proofErr w:type="spellStart"/>
      <w:r>
        <w:rPr>
          <w:rFonts w:ascii="Times New Roman" w:eastAsia="Times New Roman" w:hAnsi="Times New Roman" w:cs="Times New Roman"/>
          <w:sz w:val="28"/>
          <w:szCs w:val="28"/>
        </w:rPr>
        <w:t>промплощадки</w:t>
      </w:r>
      <w:proofErr w:type="spellEnd"/>
      <w:r>
        <w:rPr>
          <w:rFonts w:ascii="Times New Roman" w:eastAsia="Times New Roman" w:hAnsi="Times New Roman" w:cs="Times New Roman"/>
          <w:sz w:val="28"/>
          <w:szCs w:val="28"/>
        </w:rPr>
        <w:t xml:space="preserve"> или письмо управляющей компании (выписка из реестра резидентов), свидетельствующее, что заявитель является резидентом </w:t>
      </w:r>
      <w:proofErr w:type="spellStart"/>
      <w:r>
        <w:rPr>
          <w:rFonts w:ascii="Times New Roman" w:eastAsia="Times New Roman" w:hAnsi="Times New Roman" w:cs="Times New Roman"/>
          <w:sz w:val="28"/>
          <w:szCs w:val="28"/>
        </w:rPr>
        <w:t>промплощадки</w:t>
      </w:r>
      <w:proofErr w:type="spellEnd"/>
      <w:r>
        <w:rPr>
          <w:rFonts w:ascii="Times New Roman" w:eastAsia="Times New Roman" w:hAnsi="Times New Roman" w:cs="Times New Roman"/>
          <w:sz w:val="28"/>
          <w:szCs w:val="28"/>
        </w:rPr>
        <w:t>;</w:t>
      </w:r>
    </w:p>
    <w:p w:rsidR="00D7699E" w:rsidRPr="0087413B" w:rsidRDefault="00D7699E"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копии заключенных договоров на приобретение в собственность оборудования;</w:t>
      </w:r>
    </w:p>
    <w:p w:rsidR="00D7699E" w:rsidRPr="0087413B" w:rsidRDefault="00D7699E"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копии документов, подтверждающих, что поставщик (продавец) оборудования является официальным дистрибьютором, дилером или официальным партнером (представителем) производителя оборудования, реализующим продукцию производителя;</w:t>
      </w:r>
    </w:p>
    <w:p w:rsidR="00D7699E" w:rsidRPr="0087413B" w:rsidRDefault="00D7699E"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копии платежных поручений, подтверждающих полную оплату стоимости оборудования с отметкой банка об оплате</w:t>
      </w:r>
      <w:r w:rsidR="00092EC5">
        <w:rPr>
          <w:rFonts w:ascii="Times New Roman" w:eastAsia="Times New Roman" w:hAnsi="Times New Roman" w:cs="Times New Roman"/>
          <w:sz w:val="28"/>
          <w:szCs w:val="28"/>
        </w:rPr>
        <w:t xml:space="preserve"> (при наличии)</w:t>
      </w:r>
      <w:r w:rsidRPr="0087413B">
        <w:rPr>
          <w:rFonts w:ascii="Times New Roman" w:eastAsia="Times New Roman" w:hAnsi="Times New Roman" w:cs="Times New Roman"/>
          <w:sz w:val="28"/>
          <w:szCs w:val="28"/>
        </w:rPr>
        <w:t>;</w:t>
      </w:r>
    </w:p>
    <w:p w:rsidR="00D7699E" w:rsidRPr="0087413B" w:rsidRDefault="00D7699E"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копию товарной накладной или акта приема-передачи имущества</w:t>
      </w:r>
      <w:r w:rsidR="00092EC5">
        <w:rPr>
          <w:rFonts w:ascii="Times New Roman" w:eastAsia="Times New Roman" w:hAnsi="Times New Roman" w:cs="Times New Roman"/>
          <w:sz w:val="28"/>
          <w:szCs w:val="28"/>
        </w:rPr>
        <w:t xml:space="preserve"> (при наличии)</w:t>
      </w:r>
      <w:r w:rsidRPr="0087413B">
        <w:rPr>
          <w:rFonts w:ascii="Times New Roman" w:eastAsia="Times New Roman" w:hAnsi="Times New Roman" w:cs="Times New Roman"/>
          <w:sz w:val="28"/>
          <w:szCs w:val="28"/>
        </w:rPr>
        <w:t>;</w:t>
      </w:r>
    </w:p>
    <w:p w:rsidR="00D7699E" w:rsidRPr="0087413B" w:rsidRDefault="00D7699E"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 xml:space="preserve">паспорт </w:t>
      </w:r>
      <w:proofErr w:type="gramStart"/>
      <w:r w:rsidRPr="0087413B">
        <w:rPr>
          <w:rFonts w:ascii="Times New Roman" w:eastAsia="Times New Roman" w:hAnsi="Times New Roman" w:cs="Times New Roman"/>
          <w:sz w:val="28"/>
          <w:szCs w:val="28"/>
        </w:rPr>
        <w:t>бизнес-проекта</w:t>
      </w:r>
      <w:proofErr w:type="gramEnd"/>
      <w:r w:rsidRPr="0087413B">
        <w:rPr>
          <w:rFonts w:ascii="Times New Roman" w:eastAsia="Times New Roman" w:hAnsi="Times New Roman" w:cs="Times New Roman"/>
          <w:sz w:val="28"/>
          <w:szCs w:val="28"/>
        </w:rPr>
        <w:t xml:space="preserve"> по форме, утвержденной Уполномоченным органом;</w:t>
      </w:r>
    </w:p>
    <w:p w:rsidR="00D7699E" w:rsidRPr="0087413B" w:rsidRDefault="00D7699E"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 xml:space="preserve">документы, касающиеся реализации </w:t>
      </w:r>
      <w:proofErr w:type="gramStart"/>
      <w:r w:rsidRPr="0087413B">
        <w:rPr>
          <w:rFonts w:ascii="Times New Roman" w:eastAsia="Times New Roman" w:hAnsi="Times New Roman" w:cs="Times New Roman"/>
          <w:sz w:val="28"/>
          <w:szCs w:val="28"/>
        </w:rPr>
        <w:t>бизнес-проекта</w:t>
      </w:r>
      <w:proofErr w:type="gramEnd"/>
      <w:r w:rsidRPr="0087413B">
        <w:rPr>
          <w:rFonts w:ascii="Times New Roman" w:eastAsia="Times New Roman" w:hAnsi="Times New Roman" w:cs="Times New Roman"/>
          <w:sz w:val="28"/>
          <w:szCs w:val="28"/>
        </w:rPr>
        <w:t>:</w:t>
      </w:r>
    </w:p>
    <w:p w:rsidR="00D7699E" w:rsidRDefault="00D7699E"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документы, подтверждающие наличие помещений или земельных участков;</w:t>
      </w:r>
    </w:p>
    <w:p w:rsidR="0027287B" w:rsidRDefault="00AB6FEA" w:rsidP="0087413B">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экспертизу определения рыночной стоимо</w:t>
      </w:r>
      <w:r w:rsidR="0027287B">
        <w:rPr>
          <w:rFonts w:ascii="Times New Roman" w:eastAsia="Times New Roman" w:hAnsi="Times New Roman" w:cs="Times New Roman"/>
          <w:sz w:val="28"/>
          <w:szCs w:val="28"/>
        </w:rPr>
        <w:t>сти приобретаемого оборудования, при этом юридическое лицо, выдавшее данную экспертизу должно соответствовать следующим критериям:</w:t>
      </w:r>
    </w:p>
    <w:p w:rsidR="00AB6FEA" w:rsidRDefault="0027287B" w:rsidP="0087413B">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опыта работы в качестве экспертной организации определяющей рыночную стоимость оборудования по проектам стоимостью не менее 500 млн. руб. в течение двух предшествующих лет</w:t>
      </w:r>
      <w:r w:rsidR="00AB6FEA">
        <w:rPr>
          <w:rFonts w:ascii="Times New Roman" w:eastAsia="Times New Roman" w:hAnsi="Times New Roman" w:cs="Times New Roman"/>
          <w:sz w:val="28"/>
          <w:szCs w:val="28"/>
        </w:rPr>
        <w:t>;</w:t>
      </w:r>
    </w:p>
    <w:p w:rsidR="0027287B" w:rsidRDefault="0027287B" w:rsidP="0087413B">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общий опыт работы в области экспертизы и контроля товаров не менее 20 лет;</w:t>
      </w:r>
    </w:p>
    <w:p w:rsidR="0027287B" w:rsidRPr="0087413B" w:rsidRDefault="0027287B" w:rsidP="0087413B">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A6BFE">
        <w:rPr>
          <w:rFonts w:ascii="Times New Roman" w:eastAsia="Times New Roman" w:hAnsi="Times New Roman" w:cs="Times New Roman"/>
          <w:sz w:val="28"/>
          <w:szCs w:val="28"/>
        </w:rPr>
        <w:t>членство в саморегулируемой организации оценщиков;</w:t>
      </w:r>
      <w:r>
        <w:rPr>
          <w:rFonts w:ascii="Times New Roman" w:eastAsia="Times New Roman" w:hAnsi="Times New Roman" w:cs="Times New Roman"/>
          <w:sz w:val="28"/>
          <w:szCs w:val="28"/>
        </w:rPr>
        <w:t xml:space="preserve"> </w:t>
      </w:r>
    </w:p>
    <w:p w:rsidR="00D7699E" w:rsidRPr="0087413B" w:rsidRDefault="00D7699E" w:rsidP="0087413B">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копии действующих контрактов, необходимых для реализации проекта (при наличии).</w:t>
      </w:r>
    </w:p>
    <w:p w:rsidR="00BE55C5" w:rsidRDefault="00D7699E" w:rsidP="00BE55C5">
      <w:pPr>
        <w:pStyle w:val="affff"/>
        <w:numPr>
          <w:ilvl w:val="1"/>
          <w:numId w:val="1"/>
        </w:numPr>
        <w:ind w:left="0" w:firstLine="567"/>
        <w:jc w:val="both"/>
        <w:rPr>
          <w:rFonts w:ascii="Times New Roman" w:eastAsia="Times New Roman" w:hAnsi="Times New Roman" w:cs="Times New Roman"/>
          <w:sz w:val="28"/>
          <w:szCs w:val="28"/>
        </w:rPr>
      </w:pPr>
      <w:r w:rsidRPr="00D7699E">
        <w:rPr>
          <w:rFonts w:ascii="Times New Roman" w:eastAsia="Times New Roman" w:hAnsi="Times New Roman" w:cs="Times New Roman"/>
          <w:sz w:val="28"/>
          <w:szCs w:val="28"/>
        </w:rPr>
        <w:t>Основанием для предоставления субсидии является договор</w:t>
      </w:r>
      <w:r w:rsidR="00BE55C5">
        <w:rPr>
          <w:rFonts w:ascii="Times New Roman" w:eastAsia="Times New Roman" w:hAnsi="Times New Roman" w:cs="Times New Roman"/>
          <w:sz w:val="28"/>
          <w:szCs w:val="28"/>
        </w:rPr>
        <w:t xml:space="preserve">, </w:t>
      </w:r>
      <w:r w:rsidR="00BE55C5" w:rsidRPr="00BE55C5">
        <w:rPr>
          <w:rFonts w:ascii="Times New Roman" w:eastAsia="Times New Roman" w:hAnsi="Times New Roman" w:cs="Times New Roman"/>
          <w:sz w:val="28"/>
          <w:szCs w:val="28"/>
        </w:rPr>
        <w:t>который заключается при условии предоставления в Уполномоченный орган</w:t>
      </w:r>
      <w:r w:rsidR="00BE55C5">
        <w:rPr>
          <w:rFonts w:ascii="Times New Roman" w:eastAsia="Times New Roman" w:hAnsi="Times New Roman" w:cs="Times New Roman"/>
          <w:sz w:val="28"/>
          <w:szCs w:val="28"/>
        </w:rPr>
        <w:t>:</w:t>
      </w:r>
    </w:p>
    <w:p w:rsidR="00D7699E" w:rsidRDefault="00BE55C5" w:rsidP="00A15480">
      <w:pPr>
        <w:pStyle w:val="affff"/>
        <w:ind w:left="0"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копии платежных поручений, подтверждающих полную оплату стоимости оборудования с отметкой банка об оплате</w:t>
      </w:r>
      <w:r>
        <w:rPr>
          <w:rFonts w:ascii="Times New Roman" w:eastAsia="Times New Roman" w:hAnsi="Times New Roman" w:cs="Times New Roman"/>
          <w:sz w:val="28"/>
          <w:szCs w:val="28"/>
        </w:rPr>
        <w:t>;</w:t>
      </w:r>
    </w:p>
    <w:p w:rsidR="00BE55C5" w:rsidRDefault="00BE55C5" w:rsidP="00A15480">
      <w:pPr>
        <w:pStyle w:val="affff"/>
        <w:ind w:left="0"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копию товарной накладной или акта приема-передачи имущества</w:t>
      </w:r>
      <w:r>
        <w:rPr>
          <w:rFonts w:ascii="Times New Roman" w:eastAsia="Times New Roman" w:hAnsi="Times New Roman" w:cs="Times New Roman"/>
          <w:sz w:val="28"/>
          <w:szCs w:val="28"/>
        </w:rPr>
        <w:t>.</w:t>
      </w:r>
    </w:p>
    <w:p w:rsidR="0068499F" w:rsidRDefault="0068499F" w:rsidP="0068499F">
      <w:pPr>
        <w:pStyle w:val="affff"/>
        <w:ind w:left="567"/>
        <w:jc w:val="both"/>
        <w:rPr>
          <w:rFonts w:ascii="Times New Roman" w:eastAsia="Times New Roman" w:hAnsi="Times New Roman" w:cs="Times New Roman"/>
          <w:sz w:val="28"/>
          <w:szCs w:val="28"/>
        </w:rPr>
      </w:pPr>
    </w:p>
    <w:p w:rsidR="00D018B5" w:rsidRPr="0068499F" w:rsidRDefault="0068499F" w:rsidP="0068499F">
      <w:pPr>
        <w:pStyle w:val="affff"/>
        <w:numPr>
          <w:ilvl w:val="0"/>
          <w:numId w:val="1"/>
        </w:numPr>
        <w:jc w:val="center"/>
        <w:rPr>
          <w:rFonts w:ascii="Times New Roman" w:eastAsia="Times New Roman" w:hAnsi="Times New Roman" w:cs="Times New Roman"/>
          <w:b/>
          <w:sz w:val="28"/>
          <w:szCs w:val="28"/>
        </w:rPr>
      </w:pPr>
      <w:r w:rsidRPr="0068499F">
        <w:rPr>
          <w:rFonts w:ascii="Times New Roman" w:eastAsia="Times New Roman" w:hAnsi="Times New Roman" w:cs="Times New Roman"/>
          <w:b/>
          <w:sz w:val="28"/>
          <w:szCs w:val="28"/>
        </w:rPr>
        <w:t xml:space="preserve">Отбор субъектов предпринимательства для получения государственной поддержки по мероприятию </w:t>
      </w:r>
      <w:r w:rsidR="00937137">
        <w:rPr>
          <w:rFonts w:ascii="Times New Roman" w:eastAsia="Times New Roman" w:hAnsi="Times New Roman" w:cs="Times New Roman"/>
          <w:b/>
          <w:sz w:val="28"/>
          <w:szCs w:val="28"/>
        </w:rPr>
        <w:t>«</w:t>
      </w:r>
      <w:r w:rsidRPr="0068499F">
        <w:rPr>
          <w:rFonts w:ascii="Times New Roman" w:hAnsi="Times New Roman" w:cs="Times New Roman"/>
          <w:b/>
          <w:sz w:val="28"/>
          <w:szCs w:val="28"/>
        </w:rPr>
        <w:t>субсидирование затрат субъектов предпринимательства на уплату процентов по кредитам, привлеченным в российских кредитных организациях</w:t>
      </w:r>
      <w:r w:rsidR="00937137">
        <w:rPr>
          <w:rFonts w:ascii="Times New Roman" w:hAnsi="Times New Roman" w:cs="Times New Roman"/>
          <w:b/>
          <w:sz w:val="28"/>
          <w:szCs w:val="28"/>
        </w:rPr>
        <w:t>» (далее – субсидирование процентной ставки)</w:t>
      </w:r>
    </w:p>
    <w:p w:rsidR="0068499F" w:rsidRDefault="005912FB" w:rsidP="005912FB">
      <w:pPr>
        <w:pStyle w:val="affff"/>
        <w:numPr>
          <w:ilvl w:val="1"/>
          <w:numId w:val="1"/>
        </w:numPr>
        <w:ind w:left="0" w:firstLine="567"/>
        <w:jc w:val="both"/>
        <w:rPr>
          <w:rFonts w:ascii="Times New Roman" w:eastAsia="Times New Roman" w:hAnsi="Times New Roman" w:cs="Times New Roman"/>
          <w:sz w:val="28"/>
          <w:szCs w:val="28"/>
        </w:rPr>
      </w:pPr>
      <w:r w:rsidRPr="005912FB">
        <w:rPr>
          <w:rFonts w:ascii="Times New Roman" w:eastAsia="Times New Roman" w:hAnsi="Times New Roman" w:cs="Times New Roman"/>
          <w:sz w:val="28"/>
          <w:szCs w:val="28"/>
        </w:rPr>
        <w:t xml:space="preserve">Субсидии направляются на субсидирование процентной ставки по кредитам, выданным субъектам предпринимательства на строительство (реконструкцию) для собственных нужд производственных зданий, строений, сооружений </w:t>
      </w:r>
      <w:r>
        <w:rPr>
          <w:rFonts w:ascii="Times New Roman" w:eastAsia="Times New Roman" w:hAnsi="Times New Roman" w:cs="Times New Roman"/>
          <w:sz w:val="28"/>
          <w:szCs w:val="28"/>
        </w:rPr>
        <w:t xml:space="preserve">на территории </w:t>
      </w:r>
      <w:proofErr w:type="spellStart"/>
      <w:r w:rsidR="00A7029F">
        <w:rPr>
          <w:rFonts w:ascii="Times New Roman" w:eastAsia="Times New Roman" w:hAnsi="Times New Roman" w:cs="Times New Roman"/>
          <w:sz w:val="28"/>
          <w:szCs w:val="28"/>
        </w:rPr>
        <w:t>промплощадки</w:t>
      </w:r>
      <w:proofErr w:type="spellEnd"/>
      <w:r>
        <w:rPr>
          <w:rFonts w:ascii="Times New Roman" w:eastAsia="Times New Roman" w:hAnsi="Times New Roman" w:cs="Times New Roman"/>
          <w:sz w:val="28"/>
          <w:szCs w:val="28"/>
        </w:rPr>
        <w:t xml:space="preserve">, </w:t>
      </w:r>
      <w:r w:rsidRPr="005912FB">
        <w:rPr>
          <w:rFonts w:ascii="Times New Roman" w:eastAsia="Times New Roman" w:hAnsi="Times New Roman" w:cs="Times New Roman"/>
          <w:sz w:val="28"/>
          <w:szCs w:val="28"/>
        </w:rPr>
        <w:t>и (или) приобретение оборудования в целях создания и (или) развития, и (или) модернизации производства товаров.</w:t>
      </w:r>
    </w:p>
    <w:p w:rsidR="00677AB0" w:rsidRPr="00677AB0" w:rsidRDefault="00677AB0" w:rsidP="002D70BD">
      <w:pPr>
        <w:ind w:firstLine="567"/>
        <w:jc w:val="both"/>
        <w:rPr>
          <w:rFonts w:ascii="Times New Roman" w:eastAsia="Times New Roman" w:hAnsi="Times New Roman" w:cs="Times New Roman"/>
          <w:sz w:val="28"/>
          <w:szCs w:val="28"/>
        </w:rPr>
      </w:pPr>
      <w:r w:rsidRPr="00677AB0">
        <w:rPr>
          <w:rFonts w:ascii="Times New Roman" w:eastAsia="Times New Roman" w:hAnsi="Times New Roman" w:cs="Times New Roman"/>
          <w:sz w:val="28"/>
          <w:szCs w:val="28"/>
        </w:rPr>
        <w:t>Предметом</w:t>
      </w:r>
      <w:r w:rsidR="00A7029F">
        <w:rPr>
          <w:rFonts w:ascii="Times New Roman" w:eastAsia="Times New Roman" w:hAnsi="Times New Roman" w:cs="Times New Roman"/>
          <w:sz w:val="28"/>
          <w:szCs w:val="28"/>
        </w:rPr>
        <w:t xml:space="preserve"> кредитного договора</w:t>
      </w:r>
      <w:r w:rsidRPr="00677AB0">
        <w:rPr>
          <w:rFonts w:ascii="Times New Roman" w:eastAsia="Times New Roman" w:hAnsi="Times New Roman" w:cs="Times New Roman"/>
          <w:sz w:val="28"/>
          <w:szCs w:val="28"/>
        </w:rPr>
        <w:t xml:space="preserve"> на приобретение в собственность оборудования не могут быть:</w:t>
      </w:r>
    </w:p>
    <w:p w:rsidR="00677AB0" w:rsidRPr="00677AB0" w:rsidRDefault="00677AB0" w:rsidP="002D70BD">
      <w:pPr>
        <w:ind w:firstLine="567"/>
        <w:jc w:val="both"/>
        <w:rPr>
          <w:rFonts w:ascii="Times New Roman" w:eastAsia="Times New Roman" w:hAnsi="Times New Roman" w:cs="Times New Roman"/>
          <w:sz w:val="28"/>
          <w:szCs w:val="28"/>
        </w:rPr>
      </w:pPr>
      <w:r w:rsidRPr="00677AB0">
        <w:rPr>
          <w:rFonts w:ascii="Times New Roman" w:eastAsia="Times New Roman" w:hAnsi="Times New Roman" w:cs="Times New Roman"/>
          <w:sz w:val="28"/>
          <w:szCs w:val="28"/>
        </w:rPr>
        <w:t>транспортные средства (включая спецтехнику);</w:t>
      </w:r>
    </w:p>
    <w:p w:rsidR="00677AB0" w:rsidRPr="00677AB0" w:rsidRDefault="00677AB0" w:rsidP="002D70BD">
      <w:pPr>
        <w:ind w:firstLine="567"/>
        <w:jc w:val="both"/>
        <w:rPr>
          <w:rFonts w:ascii="Times New Roman" w:eastAsia="Times New Roman" w:hAnsi="Times New Roman" w:cs="Times New Roman"/>
          <w:sz w:val="28"/>
          <w:szCs w:val="28"/>
        </w:rPr>
      </w:pPr>
      <w:r w:rsidRPr="00677AB0">
        <w:rPr>
          <w:rFonts w:ascii="Times New Roman" w:eastAsia="Times New Roman" w:hAnsi="Times New Roman" w:cs="Times New Roman"/>
          <w:sz w:val="28"/>
          <w:szCs w:val="28"/>
        </w:rPr>
        <w:t>оборудование, предназначенное для осуществления оптовой и розничной торговой деятельности;</w:t>
      </w:r>
    </w:p>
    <w:p w:rsidR="00677AB0" w:rsidRPr="00677AB0" w:rsidRDefault="00677AB0" w:rsidP="002D70BD">
      <w:pPr>
        <w:ind w:firstLine="567"/>
        <w:jc w:val="both"/>
        <w:rPr>
          <w:rFonts w:ascii="Times New Roman" w:eastAsia="Times New Roman" w:hAnsi="Times New Roman" w:cs="Times New Roman"/>
          <w:sz w:val="28"/>
          <w:szCs w:val="28"/>
        </w:rPr>
      </w:pPr>
      <w:r w:rsidRPr="00677AB0">
        <w:rPr>
          <w:rFonts w:ascii="Times New Roman" w:eastAsia="Times New Roman" w:hAnsi="Times New Roman" w:cs="Times New Roman"/>
          <w:sz w:val="28"/>
          <w:szCs w:val="28"/>
        </w:rPr>
        <w:t>оборудование, приобретенное ранее 1 января 201</w:t>
      </w:r>
      <w:r w:rsidR="00A64E8C">
        <w:rPr>
          <w:rFonts w:ascii="Times New Roman" w:eastAsia="Times New Roman" w:hAnsi="Times New Roman" w:cs="Times New Roman"/>
          <w:sz w:val="28"/>
          <w:szCs w:val="28"/>
        </w:rPr>
        <w:t>3</w:t>
      </w:r>
      <w:r w:rsidRPr="00677AB0">
        <w:rPr>
          <w:rFonts w:ascii="Times New Roman" w:eastAsia="Times New Roman" w:hAnsi="Times New Roman" w:cs="Times New Roman"/>
          <w:sz w:val="28"/>
          <w:szCs w:val="28"/>
        </w:rPr>
        <w:t xml:space="preserve"> года;</w:t>
      </w:r>
    </w:p>
    <w:p w:rsidR="00677AB0" w:rsidRPr="00677AB0" w:rsidRDefault="00677AB0" w:rsidP="002D70BD">
      <w:pPr>
        <w:ind w:firstLine="567"/>
        <w:jc w:val="both"/>
        <w:rPr>
          <w:rFonts w:ascii="Times New Roman" w:eastAsia="Times New Roman" w:hAnsi="Times New Roman" w:cs="Times New Roman"/>
          <w:sz w:val="28"/>
          <w:szCs w:val="28"/>
        </w:rPr>
      </w:pPr>
      <w:r w:rsidRPr="00677AB0">
        <w:rPr>
          <w:rFonts w:ascii="Times New Roman" w:eastAsia="Times New Roman" w:hAnsi="Times New Roman" w:cs="Times New Roman"/>
          <w:sz w:val="28"/>
          <w:szCs w:val="28"/>
        </w:rPr>
        <w:t xml:space="preserve">ранее </w:t>
      </w:r>
      <w:proofErr w:type="spellStart"/>
      <w:r w:rsidRPr="00677AB0">
        <w:rPr>
          <w:rFonts w:ascii="Times New Roman" w:eastAsia="Times New Roman" w:hAnsi="Times New Roman" w:cs="Times New Roman"/>
          <w:sz w:val="28"/>
          <w:szCs w:val="28"/>
        </w:rPr>
        <w:t>эксплуатировавшееся</w:t>
      </w:r>
      <w:proofErr w:type="spellEnd"/>
      <w:r w:rsidRPr="00677AB0">
        <w:rPr>
          <w:rFonts w:ascii="Times New Roman" w:eastAsia="Times New Roman" w:hAnsi="Times New Roman" w:cs="Times New Roman"/>
          <w:sz w:val="28"/>
          <w:szCs w:val="28"/>
        </w:rPr>
        <w:t xml:space="preserve"> оборудование;</w:t>
      </w:r>
    </w:p>
    <w:p w:rsidR="00677AB0" w:rsidRPr="00677AB0" w:rsidRDefault="00677AB0" w:rsidP="002D70BD">
      <w:pPr>
        <w:ind w:firstLine="567"/>
        <w:jc w:val="both"/>
        <w:rPr>
          <w:rFonts w:ascii="Times New Roman" w:eastAsia="Times New Roman" w:hAnsi="Times New Roman" w:cs="Times New Roman"/>
          <w:sz w:val="28"/>
          <w:szCs w:val="28"/>
        </w:rPr>
      </w:pPr>
      <w:r w:rsidRPr="00677AB0">
        <w:rPr>
          <w:rFonts w:ascii="Times New Roman" w:eastAsia="Times New Roman" w:hAnsi="Times New Roman" w:cs="Times New Roman"/>
          <w:sz w:val="28"/>
          <w:szCs w:val="28"/>
        </w:rPr>
        <w:t xml:space="preserve">оборудование, </w:t>
      </w:r>
      <w:proofErr w:type="gramStart"/>
      <w:r w:rsidRPr="00677AB0">
        <w:rPr>
          <w:rFonts w:ascii="Times New Roman" w:eastAsia="Times New Roman" w:hAnsi="Times New Roman" w:cs="Times New Roman"/>
          <w:sz w:val="28"/>
          <w:szCs w:val="28"/>
        </w:rPr>
        <w:t>с даты выпуска</w:t>
      </w:r>
      <w:proofErr w:type="gramEnd"/>
      <w:r w:rsidRPr="00677AB0">
        <w:rPr>
          <w:rFonts w:ascii="Times New Roman" w:eastAsia="Times New Roman" w:hAnsi="Times New Roman" w:cs="Times New Roman"/>
          <w:sz w:val="28"/>
          <w:szCs w:val="28"/>
        </w:rPr>
        <w:t xml:space="preserve"> которого на момент подачи конкурсной заявки прошло более трех лет.</w:t>
      </w:r>
    </w:p>
    <w:p w:rsidR="006D7AEF" w:rsidRPr="006D7AEF" w:rsidRDefault="006D7AEF" w:rsidP="006D7AEF">
      <w:pPr>
        <w:pStyle w:val="affff"/>
        <w:numPr>
          <w:ilvl w:val="1"/>
          <w:numId w:val="1"/>
        </w:numPr>
        <w:ind w:left="0" w:firstLine="567"/>
        <w:jc w:val="both"/>
        <w:rPr>
          <w:rFonts w:ascii="Times New Roman" w:eastAsia="Times New Roman" w:hAnsi="Times New Roman" w:cs="Times New Roman"/>
          <w:sz w:val="28"/>
          <w:szCs w:val="28"/>
        </w:rPr>
      </w:pPr>
      <w:r w:rsidRPr="006D7AEF">
        <w:rPr>
          <w:rFonts w:ascii="Times New Roman" w:eastAsia="Times New Roman" w:hAnsi="Times New Roman" w:cs="Times New Roman"/>
          <w:sz w:val="28"/>
          <w:szCs w:val="28"/>
        </w:rPr>
        <w:t xml:space="preserve">Субсидии предоставляются субъектам предпринимательства из расчета не более </w:t>
      </w:r>
      <w:r w:rsidR="00B272CB">
        <w:rPr>
          <w:rFonts w:ascii="Times New Roman" w:eastAsia="Times New Roman" w:hAnsi="Times New Roman" w:cs="Times New Roman"/>
          <w:sz w:val="28"/>
          <w:szCs w:val="28"/>
        </w:rPr>
        <w:t xml:space="preserve">двух третей </w:t>
      </w:r>
      <w:r w:rsidRPr="006D7AEF">
        <w:rPr>
          <w:rFonts w:ascii="Times New Roman" w:eastAsia="Times New Roman" w:hAnsi="Times New Roman" w:cs="Times New Roman"/>
          <w:sz w:val="28"/>
          <w:szCs w:val="28"/>
        </w:rPr>
        <w:t xml:space="preserve">ставки рефинансирования Центрального банка Российской Федерации от фактически произведенных субъектом предпринимательства затрат на уплату процентов по кредитам, указанным в пункте </w:t>
      </w:r>
      <w:r>
        <w:rPr>
          <w:rFonts w:ascii="Times New Roman" w:eastAsia="Times New Roman" w:hAnsi="Times New Roman" w:cs="Times New Roman"/>
          <w:sz w:val="28"/>
          <w:szCs w:val="28"/>
        </w:rPr>
        <w:t>8</w:t>
      </w:r>
      <w:r w:rsidRPr="006D7AEF">
        <w:rPr>
          <w:rFonts w:ascii="Times New Roman" w:eastAsia="Times New Roman" w:hAnsi="Times New Roman" w:cs="Times New Roman"/>
          <w:sz w:val="28"/>
          <w:szCs w:val="28"/>
        </w:rPr>
        <w:t>.1 настояще</w:t>
      </w:r>
      <w:r>
        <w:rPr>
          <w:rFonts w:ascii="Times New Roman" w:eastAsia="Times New Roman" w:hAnsi="Times New Roman" w:cs="Times New Roman"/>
          <w:sz w:val="28"/>
          <w:szCs w:val="28"/>
        </w:rPr>
        <w:t>го</w:t>
      </w:r>
      <w:r w:rsidRPr="006D7A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Порядка</w:t>
      </w:r>
      <w:r w:rsidRPr="006D7AEF">
        <w:rPr>
          <w:rFonts w:ascii="Times New Roman" w:eastAsia="Times New Roman" w:hAnsi="Times New Roman" w:cs="Times New Roman"/>
          <w:sz w:val="28"/>
          <w:szCs w:val="28"/>
        </w:rPr>
        <w:t xml:space="preserve">, и в размере не более </w:t>
      </w:r>
      <w:r w:rsidR="005B7CA8">
        <w:rPr>
          <w:rFonts w:ascii="Times New Roman" w:eastAsia="Times New Roman" w:hAnsi="Times New Roman" w:cs="Times New Roman"/>
          <w:sz w:val="28"/>
          <w:szCs w:val="28"/>
        </w:rPr>
        <w:t>3 (трех)</w:t>
      </w:r>
      <w:r w:rsidRPr="006D7AEF">
        <w:rPr>
          <w:rFonts w:ascii="Times New Roman" w:eastAsia="Times New Roman" w:hAnsi="Times New Roman" w:cs="Times New Roman"/>
          <w:sz w:val="28"/>
          <w:szCs w:val="28"/>
        </w:rPr>
        <w:t xml:space="preserve"> млн. рублей на одного получателя поддержки.</w:t>
      </w:r>
    </w:p>
    <w:p w:rsidR="00937137" w:rsidRDefault="00937137" w:rsidP="0093713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получения господдержки в форме компенсации затрат</w:t>
      </w:r>
      <w:r w:rsidRPr="006D7AEF">
        <w:rPr>
          <w:rFonts w:ascii="Times New Roman" w:eastAsia="Times New Roman" w:hAnsi="Times New Roman" w:cs="Times New Roman"/>
          <w:sz w:val="28"/>
          <w:szCs w:val="28"/>
        </w:rPr>
        <w:t xml:space="preserve"> субъектов предпринимательства</w:t>
      </w:r>
      <w:r w:rsidRPr="005B7CA8">
        <w:rPr>
          <w:rFonts w:ascii="Times New Roman" w:eastAsia="Times New Roman" w:hAnsi="Times New Roman" w:cs="Times New Roman"/>
          <w:sz w:val="28"/>
          <w:szCs w:val="28"/>
        </w:rPr>
        <w:t xml:space="preserve"> </w:t>
      </w:r>
      <w:r w:rsidR="006D7AEF" w:rsidRPr="005B7CA8">
        <w:rPr>
          <w:rFonts w:ascii="Times New Roman" w:eastAsia="Times New Roman" w:hAnsi="Times New Roman" w:cs="Times New Roman"/>
          <w:sz w:val="28"/>
          <w:szCs w:val="28"/>
        </w:rPr>
        <w:t xml:space="preserve">по мероприятию субсидирования процентной ставки субъект предпринимательства, </w:t>
      </w:r>
      <w:r w:rsidRPr="00D7699E">
        <w:rPr>
          <w:rFonts w:ascii="Times New Roman" w:eastAsia="Times New Roman" w:hAnsi="Times New Roman" w:cs="Times New Roman"/>
          <w:sz w:val="28"/>
          <w:szCs w:val="28"/>
        </w:rPr>
        <w:t>представ</w:t>
      </w:r>
      <w:r>
        <w:rPr>
          <w:rFonts w:ascii="Times New Roman" w:eastAsia="Times New Roman" w:hAnsi="Times New Roman" w:cs="Times New Roman"/>
          <w:sz w:val="28"/>
          <w:szCs w:val="28"/>
        </w:rPr>
        <w:t xml:space="preserve">ляет </w:t>
      </w:r>
      <w:r w:rsidRPr="00D7699E">
        <w:rPr>
          <w:rFonts w:ascii="Times New Roman" w:eastAsia="Times New Roman" w:hAnsi="Times New Roman" w:cs="Times New Roman"/>
          <w:sz w:val="28"/>
          <w:szCs w:val="28"/>
        </w:rPr>
        <w:t xml:space="preserve">в Уполномоченный орган </w:t>
      </w:r>
      <w:r w:rsidR="008C7FBA">
        <w:rPr>
          <w:rFonts w:ascii="Times New Roman" w:eastAsia="Times New Roman" w:hAnsi="Times New Roman" w:cs="Times New Roman"/>
          <w:sz w:val="28"/>
          <w:szCs w:val="28"/>
        </w:rPr>
        <w:t>или Центр поддержки предпринимательства Республики Татарстан</w:t>
      </w:r>
      <w:r w:rsidR="008C7FBA" w:rsidRPr="00D7699E">
        <w:rPr>
          <w:rFonts w:ascii="Times New Roman" w:eastAsia="Times New Roman" w:hAnsi="Times New Roman" w:cs="Times New Roman"/>
          <w:sz w:val="28"/>
          <w:szCs w:val="28"/>
        </w:rPr>
        <w:t xml:space="preserve"> </w:t>
      </w:r>
      <w:r w:rsidRPr="00D7699E">
        <w:rPr>
          <w:rFonts w:ascii="Times New Roman" w:eastAsia="Times New Roman" w:hAnsi="Times New Roman" w:cs="Times New Roman"/>
          <w:sz w:val="28"/>
          <w:szCs w:val="28"/>
        </w:rPr>
        <w:t xml:space="preserve">дополнительно к документам, указанным в разделе 4 настоящего Порядка, следующие </w:t>
      </w:r>
      <w:r w:rsidR="009E4909" w:rsidRPr="0087413B">
        <w:rPr>
          <w:rFonts w:ascii="Times New Roman" w:eastAsia="Times New Roman" w:hAnsi="Times New Roman" w:cs="Times New Roman"/>
          <w:sz w:val="28"/>
          <w:szCs w:val="28"/>
        </w:rPr>
        <w:t>документ</w:t>
      </w:r>
      <w:r w:rsidR="009E4909">
        <w:rPr>
          <w:rFonts w:ascii="Times New Roman" w:eastAsia="Times New Roman" w:hAnsi="Times New Roman" w:cs="Times New Roman"/>
          <w:sz w:val="28"/>
          <w:szCs w:val="28"/>
        </w:rPr>
        <w:t>ы</w:t>
      </w:r>
      <w:r w:rsidRPr="00D7699E">
        <w:rPr>
          <w:rFonts w:ascii="Times New Roman" w:eastAsia="Times New Roman" w:hAnsi="Times New Roman" w:cs="Times New Roman"/>
          <w:sz w:val="28"/>
          <w:szCs w:val="28"/>
        </w:rPr>
        <w:t>:</w:t>
      </w:r>
    </w:p>
    <w:p w:rsidR="003B2AEC" w:rsidRDefault="003B2AEC" w:rsidP="00937137">
      <w:pPr>
        <w:ind w:firstLine="567"/>
        <w:jc w:val="both"/>
        <w:rPr>
          <w:rFonts w:ascii="Times New Roman" w:eastAsia="Times New Roman" w:hAnsi="Times New Roman" w:cs="Times New Roman"/>
          <w:sz w:val="28"/>
          <w:szCs w:val="28"/>
        </w:rPr>
      </w:pPr>
      <w:r w:rsidRPr="0087413B">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я</w:t>
      </w:r>
      <w:r w:rsidRPr="0087413B">
        <w:rPr>
          <w:rFonts w:ascii="Times New Roman" w:eastAsia="Times New Roman" w:hAnsi="Times New Roman" w:cs="Times New Roman"/>
          <w:sz w:val="28"/>
          <w:szCs w:val="28"/>
        </w:rPr>
        <w:t xml:space="preserve"> заключенн</w:t>
      </w:r>
      <w:r>
        <w:rPr>
          <w:rFonts w:ascii="Times New Roman" w:eastAsia="Times New Roman" w:hAnsi="Times New Roman" w:cs="Times New Roman"/>
          <w:sz w:val="28"/>
          <w:szCs w:val="28"/>
        </w:rPr>
        <w:t>ого</w:t>
      </w:r>
      <w:r w:rsidRPr="00874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соглашения</w:t>
      </w:r>
      <w:r w:rsidRPr="008741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 управляющей компанией </w:t>
      </w:r>
      <w:proofErr w:type="spellStart"/>
      <w:r>
        <w:rPr>
          <w:rFonts w:ascii="Times New Roman" w:eastAsia="Times New Roman" w:hAnsi="Times New Roman" w:cs="Times New Roman"/>
          <w:sz w:val="28"/>
          <w:szCs w:val="28"/>
        </w:rPr>
        <w:t>промплощадки</w:t>
      </w:r>
      <w:proofErr w:type="spellEnd"/>
      <w:r>
        <w:rPr>
          <w:rFonts w:ascii="Times New Roman" w:eastAsia="Times New Roman" w:hAnsi="Times New Roman" w:cs="Times New Roman"/>
          <w:sz w:val="28"/>
          <w:szCs w:val="28"/>
        </w:rPr>
        <w:t xml:space="preserve"> о ведении резидентом деятельности на территории </w:t>
      </w:r>
      <w:proofErr w:type="spellStart"/>
      <w:r>
        <w:rPr>
          <w:rFonts w:ascii="Times New Roman" w:eastAsia="Times New Roman" w:hAnsi="Times New Roman" w:cs="Times New Roman"/>
          <w:sz w:val="28"/>
          <w:szCs w:val="28"/>
        </w:rPr>
        <w:t>промплощадки</w:t>
      </w:r>
      <w:proofErr w:type="spellEnd"/>
      <w:r>
        <w:rPr>
          <w:rFonts w:ascii="Times New Roman" w:eastAsia="Times New Roman" w:hAnsi="Times New Roman" w:cs="Times New Roman"/>
          <w:sz w:val="28"/>
          <w:szCs w:val="28"/>
        </w:rPr>
        <w:t xml:space="preserve"> или письмо управляющей компании (выписка из реестра резидентов), свидетельствующее, что заявитель является резидентом </w:t>
      </w:r>
      <w:proofErr w:type="spellStart"/>
      <w:r>
        <w:rPr>
          <w:rFonts w:ascii="Times New Roman" w:eastAsia="Times New Roman" w:hAnsi="Times New Roman" w:cs="Times New Roman"/>
          <w:sz w:val="28"/>
          <w:szCs w:val="28"/>
        </w:rPr>
        <w:t>промплощадки</w:t>
      </w:r>
      <w:proofErr w:type="spellEnd"/>
      <w:r>
        <w:rPr>
          <w:rFonts w:ascii="Times New Roman" w:eastAsia="Times New Roman" w:hAnsi="Times New Roman" w:cs="Times New Roman"/>
          <w:sz w:val="28"/>
          <w:szCs w:val="28"/>
        </w:rPr>
        <w:t>;</w:t>
      </w:r>
    </w:p>
    <w:p w:rsidR="006D7AEF" w:rsidRPr="00937137" w:rsidRDefault="006D7AEF" w:rsidP="00937137">
      <w:pPr>
        <w:ind w:firstLine="567"/>
        <w:jc w:val="both"/>
        <w:rPr>
          <w:rFonts w:ascii="Times New Roman" w:eastAsia="Times New Roman" w:hAnsi="Times New Roman" w:cs="Times New Roman"/>
          <w:sz w:val="28"/>
          <w:szCs w:val="28"/>
        </w:rPr>
      </w:pPr>
      <w:r w:rsidRPr="00937137">
        <w:rPr>
          <w:rFonts w:ascii="Times New Roman" w:eastAsia="Times New Roman" w:hAnsi="Times New Roman" w:cs="Times New Roman"/>
          <w:sz w:val="28"/>
          <w:szCs w:val="28"/>
        </w:rPr>
        <w:t>кредитный договор, заключенный банком с субъектом предпринимательства</w:t>
      </w:r>
      <w:r w:rsidR="00A64E8C">
        <w:rPr>
          <w:rFonts w:ascii="Times New Roman" w:eastAsia="Times New Roman" w:hAnsi="Times New Roman" w:cs="Times New Roman"/>
          <w:sz w:val="28"/>
          <w:szCs w:val="28"/>
        </w:rPr>
        <w:t xml:space="preserve"> не ранее 01 января 2013 года</w:t>
      </w:r>
      <w:r w:rsidRPr="00937137">
        <w:rPr>
          <w:rFonts w:ascii="Times New Roman" w:eastAsia="Times New Roman" w:hAnsi="Times New Roman" w:cs="Times New Roman"/>
          <w:sz w:val="28"/>
          <w:szCs w:val="28"/>
        </w:rPr>
        <w:t>, в соответствии с которым сумма привлеченного кредита составляет более 2,0 млн. рублей;</w:t>
      </w:r>
    </w:p>
    <w:p w:rsidR="006D7AEF" w:rsidRPr="00937137" w:rsidRDefault="006D7AEF" w:rsidP="00937137">
      <w:pPr>
        <w:ind w:firstLine="567"/>
        <w:jc w:val="both"/>
        <w:rPr>
          <w:rFonts w:ascii="Times New Roman" w:eastAsia="Times New Roman" w:hAnsi="Times New Roman" w:cs="Times New Roman"/>
          <w:sz w:val="28"/>
          <w:szCs w:val="28"/>
        </w:rPr>
      </w:pPr>
      <w:r w:rsidRPr="00937137">
        <w:rPr>
          <w:rFonts w:ascii="Times New Roman" w:eastAsia="Times New Roman" w:hAnsi="Times New Roman" w:cs="Times New Roman"/>
          <w:sz w:val="28"/>
          <w:szCs w:val="28"/>
        </w:rPr>
        <w:t>заверенные банком выписка из ссудного счета и график погашения кредита;</w:t>
      </w:r>
    </w:p>
    <w:p w:rsidR="00937137" w:rsidRDefault="006D7AEF" w:rsidP="00937137">
      <w:pPr>
        <w:ind w:firstLine="567"/>
        <w:jc w:val="both"/>
        <w:rPr>
          <w:rFonts w:ascii="Times New Roman" w:eastAsia="Times New Roman" w:hAnsi="Times New Roman" w:cs="Times New Roman"/>
          <w:sz w:val="28"/>
          <w:szCs w:val="28"/>
        </w:rPr>
      </w:pPr>
      <w:r w:rsidRPr="00937137">
        <w:rPr>
          <w:rFonts w:ascii="Times New Roman" w:eastAsia="Times New Roman" w:hAnsi="Times New Roman" w:cs="Times New Roman"/>
          <w:sz w:val="28"/>
          <w:szCs w:val="28"/>
        </w:rPr>
        <w:t>платежные поручения, подтверждающие уплату субъектом предпринимательства процентов по кредиту в размере не менее 10% от всей суммы процентов по кредиту;</w:t>
      </w:r>
    </w:p>
    <w:p w:rsidR="006D7AEF" w:rsidRDefault="006D7AEF" w:rsidP="00937137">
      <w:pPr>
        <w:ind w:firstLine="567"/>
        <w:jc w:val="both"/>
        <w:rPr>
          <w:rFonts w:ascii="Times New Roman" w:eastAsia="Times New Roman" w:hAnsi="Times New Roman" w:cs="Times New Roman"/>
          <w:sz w:val="28"/>
          <w:szCs w:val="28"/>
        </w:rPr>
      </w:pPr>
      <w:r w:rsidRPr="00937137">
        <w:rPr>
          <w:rFonts w:ascii="Times New Roman" w:eastAsia="Times New Roman" w:hAnsi="Times New Roman" w:cs="Times New Roman"/>
          <w:sz w:val="28"/>
          <w:szCs w:val="28"/>
        </w:rPr>
        <w:t>заключенные субъектом предпринимательства договоры, обеспечивающие строительство (реконструкцию) для собственных нужд производственных зданий, строений, сооружений и (или) приобретение оборудования</w:t>
      </w:r>
      <w:r w:rsidR="003B04AC">
        <w:rPr>
          <w:rFonts w:ascii="Times New Roman" w:eastAsia="Times New Roman" w:hAnsi="Times New Roman" w:cs="Times New Roman"/>
          <w:sz w:val="28"/>
          <w:szCs w:val="28"/>
        </w:rPr>
        <w:t xml:space="preserve"> на территории </w:t>
      </w:r>
      <w:proofErr w:type="spellStart"/>
      <w:r w:rsidR="009E4909">
        <w:rPr>
          <w:rFonts w:ascii="Times New Roman" w:eastAsia="Times New Roman" w:hAnsi="Times New Roman" w:cs="Times New Roman"/>
          <w:sz w:val="28"/>
          <w:szCs w:val="28"/>
        </w:rPr>
        <w:t>промплощадки</w:t>
      </w:r>
      <w:proofErr w:type="spellEnd"/>
      <w:r w:rsidRPr="00937137">
        <w:rPr>
          <w:rFonts w:ascii="Times New Roman" w:eastAsia="Times New Roman" w:hAnsi="Times New Roman" w:cs="Times New Roman"/>
          <w:sz w:val="28"/>
          <w:szCs w:val="28"/>
        </w:rPr>
        <w:t>.</w:t>
      </w:r>
    </w:p>
    <w:p w:rsidR="009E4909" w:rsidRPr="00FD3289" w:rsidRDefault="009E4909" w:rsidP="009E4909">
      <w:pPr>
        <w:ind w:firstLine="567"/>
        <w:jc w:val="both"/>
        <w:rPr>
          <w:rFonts w:ascii="Times New Roman" w:eastAsia="Times New Roman" w:hAnsi="Times New Roman" w:cs="Times New Roman"/>
          <w:sz w:val="28"/>
          <w:szCs w:val="28"/>
        </w:rPr>
      </w:pPr>
      <w:r w:rsidRPr="00FD3289">
        <w:rPr>
          <w:rFonts w:ascii="Times New Roman" w:eastAsia="Times New Roman" w:hAnsi="Times New Roman" w:cs="Times New Roman"/>
          <w:sz w:val="28"/>
          <w:szCs w:val="28"/>
        </w:rPr>
        <w:t>Заявитель также вправе представить в Уполномоченный орган надлежаще заверенные копии документов, указанных в настоящем пункте.</w:t>
      </w:r>
    </w:p>
    <w:p w:rsidR="009E4909" w:rsidRDefault="009E4909" w:rsidP="009E4909">
      <w:pPr>
        <w:pStyle w:val="affff"/>
        <w:numPr>
          <w:ilvl w:val="1"/>
          <w:numId w:val="1"/>
        </w:numPr>
        <w:ind w:left="0" w:firstLine="567"/>
        <w:jc w:val="both"/>
        <w:rPr>
          <w:rFonts w:ascii="Times New Roman" w:eastAsia="Times New Roman" w:hAnsi="Times New Roman" w:cs="Times New Roman"/>
          <w:sz w:val="28"/>
          <w:szCs w:val="28"/>
        </w:rPr>
      </w:pPr>
      <w:r w:rsidRPr="00D7699E">
        <w:rPr>
          <w:rFonts w:ascii="Times New Roman" w:eastAsia="Times New Roman" w:hAnsi="Times New Roman" w:cs="Times New Roman"/>
          <w:sz w:val="28"/>
          <w:szCs w:val="28"/>
        </w:rPr>
        <w:t>Основанием для предоставления субсидии является договор.</w:t>
      </w:r>
    </w:p>
    <w:p w:rsidR="009E4909" w:rsidRPr="00937137" w:rsidRDefault="009E4909" w:rsidP="00937137">
      <w:pPr>
        <w:ind w:firstLine="567"/>
        <w:jc w:val="both"/>
        <w:rPr>
          <w:rFonts w:ascii="Times New Roman" w:eastAsia="Times New Roman" w:hAnsi="Times New Roman" w:cs="Times New Roman"/>
          <w:sz w:val="28"/>
          <w:szCs w:val="28"/>
        </w:rPr>
      </w:pPr>
    </w:p>
    <w:sectPr w:rsidR="009E4909" w:rsidRPr="00937137" w:rsidSect="00411081">
      <w:pgSz w:w="11900" w:h="16800"/>
      <w:pgMar w:top="1135" w:right="800" w:bottom="1134"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14CEB"/>
    <w:multiLevelType w:val="multilevel"/>
    <w:tmpl w:val="3FF61BD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16A3106C"/>
    <w:multiLevelType w:val="hybridMultilevel"/>
    <w:tmpl w:val="22823F34"/>
    <w:lvl w:ilvl="0" w:tplc="235601A2">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3936F67"/>
    <w:multiLevelType w:val="multilevel"/>
    <w:tmpl w:val="3FF61BD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67EE72A6"/>
    <w:multiLevelType w:val="hybridMultilevel"/>
    <w:tmpl w:val="C088C0E2"/>
    <w:lvl w:ilvl="0" w:tplc="6F2EBD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FD30DCB"/>
    <w:multiLevelType w:val="multilevel"/>
    <w:tmpl w:val="C778F2B4"/>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DB"/>
    <w:rsid w:val="00000446"/>
    <w:rsid w:val="00010197"/>
    <w:rsid w:val="000141C8"/>
    <w:rsid w:val="000152C5"/>
    <w:rsid w:val="00015417"/>
    <w:rsid w:val="00017C03"/>
    <w:rsid w:val="00032C7C"/>
    <w:rsid w:val="00064CE5"/>
    <w:rsid w:val="000720C8"/>
    <w:rsid w:val="0008228C"/>
    <w:rsid w:val="00092EC5"/>
    <w:rsid w:val="00095C7C"/>
    <w:rsid w:val="000A4AD7"/>
    <w:rsid w:val="000B1900"/>
    <w:rsid w:val="000C0E4A"/>
    <w:rsid w:val="000C61DD"/>
    <w:rsid w:val="000E1F95"/>
    <w:rsid w:val="0010190D"/>
    <w:rsid w:val="00102A1D"/>
    <w:rsid w:val="00102B77"/>
    <w:rsid w:val="00103613"/>
    <w:rsid w:val="00105361"/>
    <w:rsid w:val="00125D4D"/>
    <w:rsid w:val="00140E1A"/>
    <w:rsid w:val="001531D1"/>
    <w:rsid w:val="001533FE"/>
    <w:rsid w:val="0015547E"/>
    <w:rsid w:val="00167B28"/>
    <w:rsid w:val="001728F0"/>
    <w:rsid w:val="00176C54"/>
    <w:rsid w:val="0018236A"/>
    <w:rsid w:val="00192DA5"/>
    <w:rsid w:val="001A16AD"/>
    <w:rsid w:val="001A16DD"/>
    <w:rsid w:val="001B7F07"/>
    <w:rsid w:val="001C018D"/>
    <w:rsid w:val="001D1D84"/>
    <w:rsid w:val="001D497F"/>
    <w:rsid w:val="001E34BB"/>
    <w:rsid w:val="001E38EB"/>
    <w:rsid w:val="00200FA1"/>
    <w:rsid w:val="0020712D"/>
    <w:rsid w:val="00223F71"/>
    <w:rsid w:val="00233624"/>
    <w:rsid w:val="00245D2B"/>
    <w:rsid w:val="002572FF"/>
    <w:rsid w:val="00265019"/>
    <w:rsid w:val="0027287B"/>
    <w:rsid w:val="002A0421"/>
    <w:rsid w:val="002C42E3"/>
    <w:rsid w:val="002D70BD"/>
    <w:rsid w:val="002E05F2"/>
    <w:rsid w:val="002F0019"/>
    <w:rsid w:val="002F0AE1"/>
    <w:rsid w:val="00337BD3"/>
    <w:rsid w:val="0036517B"/>
    <w:rsid w:val="00391C5E"/>
    <w:rsid w:val="003A5E15"/>
    <w:rsid w:val="003B04AC"/>
    <w:rsid w:val="003B2752"/>
    <w:rsid w:val="003B2AEC"/>
    <w:rsid w:val="003B5D50"/>
    <w:rsid w:val="003C2806"/>
    <w:rsid w:val="003D19C1"/>
    <w:rsid w:val="003F3FA7"/>
    <w:rsid w:val="00411081"/>
    <w:rsid w:val="004139FE"/>
    <w:rsid w:val="004167FB"/>
    <w:rsid w:val="00417DC2"/>
    <w:rsid w:val="004200A8"/>
    <w:rsid w:val="00426381"/>
    <w:rsid w:val="0043108E"/>
    <w:rsid w:val="00445143"/>
    <w:rsid w:val="00445CB7"/>
    <w:rsid w:val="004478D6"/>
    <w:rsid w:val="004556C6"/>
    <w:rsid w:val="004837FD"/>
    <w:rsid w:val="00492FC0"/>
    <w:rsid w:val="00493EAE"/>
    <w:rsid w:val="00493FFA"/>
    <w:rsid w:val="004A00BC"/>
    <w:rsid w:val="004B25F9"/>
    <w:rsid w:val="004B3DF0"/>
    <w:rsid w:val="004C105A"/>
    <w:rsid w:val="004D436E"/>
    <w:rsid w:val="004F10FE"/>
    <w:rsid w:val="004F5831"/>
    <w:rsid w:val="0050689B"/>
    <w:rsid w:val="0051417A"/>
    <w:rsid w:val="0052296A"/>
    <w:rsid w:val="00537391"/>
    <w:rsid w:val="0054488E"/>
    <w:rsid w:val="00544DED"/>
    <w:rsid w:val="0055273C"/>
    <w:rsid w:val="005537FF"/>
    <w:rsid w:val="005549E1"/>
    <w:rsid w:val="005912FB"/>
    <w:rsid w:val="00591DDC"/>
    <w:rsid w:val="005961DA"/>
    <w:rsid w:val="00597709"/>
    <w:rsid w:val="005A3070"/>
    <w:rsid w:val="005A76A8"/>
    <w:rsid w:val="005B085D"/>
    <w:rsid w:val="005B7390"/>
    <w:rsid w:val="005B7B87"/>
    <w:rsid w:val="005B7CA8"/>
    <w:rsid w:val="005D0EE6"/>
    <w:rsid w:val="005D5825"/>
    <w:rsid w:val="005D6EB0"/>
    <w:rsid w:val="005D7801"/>
    <w:rsid w:val="005F3DF8"/>
    <w:rsid w:val="00607C32"/>
    <w:rsid w:val="00610DC9"/>
    <w:rsid w:val="0062212F"/>
    <w:rsid w:val="00624993"/>
    <w:rsid w:val="00637FBA"/>
    <w:rsid w:val="00640EF7"/>
    <w:rsid w:val="00641D4A"/>
    <w:rsid w:val="00651FBE"/>
    <w:rsid w:val="00672765"/>
    <w:rsid w:val="00677AB0"/>
    <w:rsid w:val="006810FF"/>
    <w:rsid w:val="0068499F"/>
    <w:rsid w:val="006864D4"/>
    <w:rsid w:val="006A3DEA"/>
    <w:rsid w:val="006A75FE"/>
    <w:rsid w:val="006C352C"/>
    <w:rsid w:val="006C6DE7"/>
    <w:rsid w:val="006C760F"/>
    <w:rsid w:val="006D749D"/>
    <w:rsid w:val="006D7AEF"/>
    <w:rsid w:val="006E6889"/>
    <w:rsid w:val="006F01BC"/>
    <w:rsid w:val="006F3F02"/>
    <w:rsid w:val="007070B3"/>
    <w:rsid w:val="00707A3C"/>
    <w:rsid w:val="00714393"/>
    <w:rsid w:val="00737F42"/>
    <w:rsid w:val="00754C0D"/>
    <w:rsid w:val="00790CFA"/>
    <w:rsid w:val="007A153D"/>
    <w:rsid w:val="007B414F"/>
    <w:rsid w:val="007B5042"/>
    <w:rsid w:val="007C0253"/>
    <w:rsid w:val="007F226D"/>
    <w:rsid w:val="0080154F"/>
    <w:rsid w:val="00803FC4"/>
    <w:rsid w:val="008101DD"/>
    <w:rsid w:val="00815567"/>
    <w:rsid w:val="0082233A"/>
    <w:rsid w:val="008352FA"/>
    <w:rsid w:val="0084009A"/>
    <w:rsid w:val="0085701E"/>
    <w:rsid w:val="0087413B"/>
    <w:rsid w:val="0087691C"/>
    <w:rsid w:val="00882B9E"/>
    <w:rsid w:val="008850A3"/>
    <w:rsid w:val="0089494A"/>
    <w:rsid w:val="00896E86"/>
    <w:rsid w:val="008A5DED"/>
    <w:rsid w:val="008B01A2"/>
    <w:rsid w:val="008C7FBA"/>
    <w:rsid w:val="008F69E4"/>
    <w:rsid w:val="00903B3D"/>
    <w:rsid w:val="00911AFC"/>
    <w:rsid w:val="009170FD"/>
    <w:rsid w:val="0092160D"/>
    <w:rsid w:val="00926488"/>
    <w:rsid w:val="00937137"/>
    <w:rsid w:val="00951E02"/>
    <w:rsid w:val="009866BF"/>
    <w:rsid w:val="0099010E"/>
    <w:rsid w:val="009907B8"/>
    <w:rsid w:val="009978B7"/>
    <w:rsid w:val="009A0C44"/>
    <w:rsid w:val="009B6319"/>
    <w:rsid w:val="009C2DC3"/>
    <w:rsid w:val="009C41FB"/>
    <w:rsid w:val="009C4DCE"/>
    <w:rsid w:val="009E42D4"/>
    <w:rsid w:val="009E4909"/>
    <w:rsid w:val="009F39EE"/>
    <w:rsid w:val="00A04B93"/>
    <w:rsid w:val="00A15480"/>
    <w:rsid w:val="00A15B17"/>
    <w:rsid w:val="00A233FE"/>
    <w:rsid w:val="00A24DD7"/>
    <w:rsid w:val="00A44DEB"/>
    <w:rsid w:val="00A6140C"/>
    <w:rsid w:val="00A64E8C"/>
    <w:rsid w:val="00A7029F"/>
    <w:rsid w:val="00A82782"/>
    <w:rsid w:val="00A843F2"/>
    <w:rsid w:val="00A9068A"/>
    <w:rsid w:val="00AA1487"/>
    <w:rsid w:val="00AA2727"/>
    <w:rsid w:val="00AB6FEA"/>
    <w:rsid w:val="00AE186B"/>
    <w:rsid w:val="00AE3E51"/>
    <w:rsid w:val="00AF12FA"/>
    <w:rsid w:val="00B14E56"/>
    <w:rsid w:val="00B1556F"/>
    <w:rsid w:val="00B171D5"/>
    <w:rsid w:val="00B21984"/>
    <w:rsid w:val="00B25317"/>
    <w:rsid w:val="00B272CB"/>
    <w:rsid w:val="00B4302B"/>
    <w:rsid w:val="00B568C5"/>
    <w:rsid w:val="00B70F99"/>
    <w:rsid w:val="00B74726"/>
    <w:rsid w:val="00B76F00"/>
    <w:rsid w:val="00BA6BFE"/>
    <w:rsid w:val="00BB5AB4"/>
    <w:rsid w:val="00BC20F7"/>
    <w:rsid w:val="00BC644F"/>
    <w:rsid w:val="00BE03FE"/>
    <w:rsid w:val="00BE55C5"/>
    <w:rsid w:val="00BF1A0D"/>
    <w:rsid w:val="00C0007A"/>
    <w:rsid w:val="00C00777"/>
    <w:rsid w:val="00C0554E"/>
    <w:rsid w:val="00C137C5"/>
    <w:rsid w:val="00C2548E"/>
    <w:rsid w:val="00C3466F"/>
    <w:rsid w:val="00C408F6"/>
    <w:rsid w:val="00C40ADB"/>
    <w:rsid w:val="00C4510F"/>
    <w:rsid w:val="00C46DAB"/>
    <w:rsid w:val="00C4733B"/>
    <w:rsid w:val="00C50D64"/>
    <w:rsid w:val="00C56AC1"/>
    <w:rsid w:val="00C771FA"/>
    <w:rsid w:val="00CA542D"/>
    <w:rsid w:val="00CC4311"/>
    <w:rsid w:val="00CC7518"/>
    <w:rsid w:val="00CE26F0"/>
    <w:rsid w:val="00CE342F"/>
    <w:rsid w:val="00CE5586"/>
    <w:rsid w:val="00D018B5"/>
    <w:rsid w:val="00D018EE"/>
    <w:rsid w:val="00D01EF0"/>
    <w:rsid w:val="00D17F46"/>
    <w:rsid w:val="00D25841"/>
    <w:rsid w:val="00D40058"/>
    <w:rsid w:val="00D404BF"/>
    <w:rsid w:val="00D42D87"/>
    <w:rsid w:val="00D465E2"/>
    <w:rsid w:val="00D7699E"/>
    <w:rsid w:val="00D86877"/>
    <w:rsid w:val="00D91BE0"/>
    <w:rsid w:val="00D9432A"/>
    <w:rsid w:val="00DA530A"/>
    <w:rsid w:val="00DB0D2F"/>
    <w:rsid w:val="00DB5692"/>
    <w:rsid w:val="00DB6840"/>
    <w:rsid w:val="00DC0EA7"/>
    <w:rsid w:val="00DD2BF2"/>
    <w:rsid w:val="00DD48FB"/>
    <w:rsid w:val="00DE2A17"/>
    <w:rsid w:val="00DE68AE"/>
    <w:rsid w:val="00DF6C8C"/>
    <w:rsid w:val="00E047CE"/>
    <w:rsid w:val="00E04E01"/>
    <w:rsid w:val="00E066C1"/>
    <w:rsid w:val="00E405C6"/>
    <w:rsid w:val="00E64631"/>
    <w:rsid w:val="00E706DB"/>
    <w:rsid w:val="00E87DC7"/>
    <w:rsid w:val="00E9538F"/>
    <w:rsid w:val="00EC0228"/>
    <w:rsid w:val="00EC1721"/>
    <w:rsid w:val="00ED42A4"/>
    <w:rsid w:val="00ED4C83"/>
    <w:rsid w:val="00EE296D"/>
    <w:rsid w:val="00EF246C"/>
    <w:rsid w:val="00EF642A"/>
    <w:rsid w:val="00F02ED0"/>
    <w:rsid w:val="00F2018B"/>
    <w:rsid w:val="00F34249"/>
    <w:rsid w:val="00F36F05"/>
    <w:rsid w:val="00F64708"/>
    <w:rsid w:val="00F64FD9"/>
    <w:rsid w:val="00F83E70"/>
    <w:rsid w:val="00F93AD3"/>
    <w:rsid w:val="00FB0849"/>
    <w:rsid w:val="00FC0C58"/>
    <w:rsid w:val="00FC4F86"/>
    <w:rsid w:val="00FD3043"/>
    <w:rsid w:val="00FD3289"/>
    <w:rsid w:val="00FD7181"/>
    <w:rsid w:val="00FE003E"/>
    <w:rsid w:val="00FE61D4"/>
    <w:rsid w:val="00FF15A1"/>
    <w:rsid w:val="00FF6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6"/>
      <w:szCs w:val="26"/>
    </w:rPr>
  </w:style>
  <w:style w:type="paragraph" w:styleId="1">
    <w:name w:val="heading 1"/>
    <w:basedOn w:val="a"/>
    <w:next w:val="a"/>
    <w:link w:val="10"/>
    <w:uiPriority w:val="99"/>
    <w:qFormat/>
    <w:pPr>
      <w:spacing w:before="108" w:after="108"/>
      <w:jc w:val="center"/>
      <w:outlineLvl w:val="0"/>
    </w:pPr>
    <w:rPr>
      <w:b/>
      <w:bCs/>
      <w:color w:val="26282F"/>
      <w:sz w:val="24"/>
      <w:szCs w:val="24"/>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sz w:val="26"/>
      <w:szCs w:val="26"/>
    </w:rPr>
  </w:style>
  <w:style w:type="character" w:customStyle="1" w:styleId="a4">
    <w:name w:val="Гипертекстовая ссылка"/>
    <w:basedOn w:val="a3"/>
    <w:uiPriority w:val="99"/>
    <w:rPr>
      <w:b w:val="0"/>
      <w:bCs w:val="0"/>
      <w:color w:val="106BBE"/>
      <w:sz w:val="26"/>
      <w:szCs w:val="26"/>
    </w:rPr>
  </w:style>
  <w:style w:type="character" w:customStyle="1" w:styleId="a5">
    <w:name w:val="Активная гипертекстовая ссылка"/>
    <w:basedOn w:val="a4"/>
    <w:uiPriority w:val="99"/>
    <w:rPr>
      <w:b w:val="0"/>
      <w:bCs w:val="0"/>
      <w:color w:val="106BBE"/>
      <w:sz w:val="26"/>
      <w:szCs w:val="26"/>
      <w:u w:val="single"/>
    </w:rPr>
  </w:style>
  <w:style w:type="paragraph" w:customStyle="1" w:styleId="a6">
    <w:name w:val="Внимание"/>
    <w:basedOn w:val="a"/>
    <w:next w:val="a"/>
    <w:uiPriority w:val="99"/>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pPr>
      <w:spacing w:before="0" w:after="0"/>
      <w:ind w:left="0" w:right="0" w:firstLine="0"/>
    </w:pPr>
    <w:rPr>
      <w:shd w:val="clear" w:color="auto" w:fill="auto"/>
    </w:rPr>
  </w:style>
  <w:style w:type="character" w:customStyle="1" w:styleId="a9">
    <w:name w:val="Выделение для Базового Поиска"/>
    <w:basedOn w:val="a3"/>
    <w:uiPriority w:val="99"/>
    <w:rPr>
      <w:b w:val="0"/>
      <w:bCs w:val="0"/>
      <w:color w:val="0058A9"/>
      <w:sz w:val="26"/>
      <w:szCs w:val="26"/>
    </w:rPr>
  </w:style>
  <w:style w:type="character" w:customStyle="1" w:styleId="aa">
    <w:name w:val="Выделение для Базового Поиска (курсив)"/>
    <w:basedOn w:val="a9"/>
    <w:uiPriority w:val="99"/>
    <w:rPr>
      <w:b w:val="0"/>
      <w:bCs w:val="0"/>
      <w:i/>
      <w:iCs/>
      <w:color w:val="0058A9"/>
      <w:sz w:val="26"/>
      <w:szCs w:val="26"/>
    </w:rPr>
  </w:style>
  <w:style w:type="paragraph" w:customStyle="1" w:styleId="ab">
    <w:name w:val="Основное меню (преемственное)"/>
    <w:basedOn w:val="a"/>
    <w:next w:val="a"/>
    <w:uiPriority w:val="99"/>
    <w:pPr>
      <w:jc w:val="both"/>
    </w:pPr>
    <w:rPr>
      <w:rFonts w:ascii="Verdana" w:hAnsi="Verdana" w:cs="Verdana"/>
      <w:sz w:val="24"/>
      <w:szCs w:val="24"/>
    </w:rPr>
  </w:style>
  <w:style w:type="paragraph" w:customStyle="1" w:styleId="ac">
    <w:name w:val="Заголовок"/>
    <w:basedOn w:val="ab"/>
    <w:next w:val="a"/>
    <w:uiPriority w:val="99"/>
    <w:rPr>
      <w:rFonts w:ascii="Arial" w:hAnsi="Arial" w:cs="Arial"/>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d">
    <w:name w:val="Заголовок группы контролов"/>
    <w:basedOn w:val="a"/>
    <w:next w:val="a"/>
    <w:uiPriority w:val="99"/>
    <w:pPr>
      <w:jc w:val="both"/>
    </w:pPr>
    <w:rPr>
      <w:b/>
      <w:bCs/>
      <w:color w:val="000000"/>
      <w:sz w:val="24"/>
      <w:szCs w:val="24"/>
    </w:rPr>
  </w:style>
  <w:style w:type="paragraph" w:customStyle="1" w:styleId="ae">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uiPriority w:val="99"/>
    <w:pPr>
      <w:jc w:val="right"/>
    </w:pPr>
    <w:rPr>
      <w:sz w:val="24"/>
      <w:szCs w:val="24"/>
    </w:rPr>
  </w:style>
  <w:style w:type="paragraph" w:customStyle="1" w:styleId="af0">
    <w:name w:val="Заголовок распахивающейся части диалога"/>
    <w:basedOn w:val="a"/>
    <w:next w:val="a"/>
    <w:uiPriority w:val="99"/>
    <w:pPr>
      <w:jc w:val="both"/>
    </w:pPr>
    <w:rPr>
      <w:i/>
      <w:iCs/>
      <w:color w:val="000080"/>
      <w:sz w:val="24"/>
      <w:szCs w:val="24"/>
    </w:rPr>
  </w:style>
  <w:style w:type="character" w:customStyle="1" w:styleId="af1">
    <w:name w:val="Заголовок своего сообщения"/>
    <w:basedOn w:val="a3"/>
    <w:uiPriority w:val="99"/>
    <w:rPr>
      <w:b w:val="0"/>
      <w:bCs w:val="0"/>
      <w:color w:val="26282F"/>
      <w:sz w:val="26"/>
      <w:szCs w:val="26"/>
    </w:rPr>
  </w:style>
  <w:style w:type="paragraph" w:customStyle="1" w:styleId="af2">
    <w:name w:val="Заголовок статьи"/>
    <w:basedOn w:val="a"/>
    <w:next w:val="a"/>
    <w:uiPriority w:val="99"/>
    <w:pPr>
      <w:ind w:left="1612" w:hanging="892"/>
      <w:jc w:val="both"/>
    </w:pPr>
    <w:rPr>
      <w:sz w:val="24"/>
      <w:szCs w:val="24"/>
    </w:rPr>
  </w:style>
  <w:style w:type="character" w:customStyle="1" w:styleId="af3">
    <w:name w:val="Заголовок чужого сообщения"/>
    <w:basedOn w:val="a3"/>
    <w:uiPriority w:val="99"/>
    <w:rPr>
      <w:b w:val="0"/>
      <w:bCs w:val="0"/>
      <w:color w:val="FF0000"/>
      <w:sz w:val="26"/>
      <w:szCs w:val="26"/>
    </w:rPr>
  </w:style>
  <w:style w:type="paragraph" w:customStyle="1" w:styleId="af4">
    <w:name w:val="Заголовок ЭР (левое окно)"/>
    <w:basedOn w:val="a"/>
    <w:next w:val="a"/>
    <w:uiPriority w:val="99"/>
    <w:pPr>
      <w:spacing w:before="300" w:after="250"/>
      <w:jc w:val="center"/>
    </w:pPr>
    <w:rPr>
      <w:b/>
      <w:bCs/>
      <w:color w:val="26282F"/>
      <w:sz w:val="28"/>
      <w:szCs w:val="28"/>
    </w:rPr>
  </w:style>
  <w:style w:type="paragraph" w:customStyle="1" w:styleId="af5">
    <w:name w:val="Заголовок ЭР (правое окно)"/>
    <w:basedOn w:val="af4"/>
    <w:next w:val="a"/>
    <w:uiPriority w:val="99"/>
    <w:pPr>
      <w:spacing w:before="0" w:after="0"/>
      <w:jc w:val="left"/>
    </w:pPr>
    <w:rPr>
      <w:b w:val="0"/>
      <w:bCs w:val="0"/>
      <w:color w:val="auto"/>
      <w:sz w:val="24"/>
      <w:szCs w:val="24"/>
    </w:rPr>
  </w:style>
  <w:style w:type="paragraph" w:customStyle="1" w:styleId="af6">
    <w:name w:val="Интерактивный заголовок"/>
    <w:basedOn w:val="ac"/>
    <w:next w:val="a"/>
    <w:uiPriority w:val="99"/>
    <w:rPr>
      <w:b w:val="0"/>
      <w:bCs w:val="0"/>
      <w:color w:val="auto"/>
      <w:u w:val="single"/>
      <w:shd w:val="clear" w:color="auto" w:fill="auto"/>
    </w:rPr>
  </w:style>
  <w:style w:type="paragraph" w:customStyle="1" w:styleId="af7">
    <w:name w:val="Текст информации об изменениях"/>
    <w:basedOn w:val="a"/>
    <w:next w:val="a"/>
    <w:uiPriority w:val="99"/>
    <w:pPr>
      <w:jc w:val="both"/>
    </w:pPr>
    <w:rPr>
      <w:color w:val="353842"/>
      <w:sz w:val="20"/>
      <w:szCs w:val="20"/>
    </w:rPr>
  </w:style>
  <w:style w:type="paragraph" w:customStyle="1" w:styleId="af8">
    <w:name w:val="Информация об изменениях"/>
    <w:basedOn w:val="af7"/>
    <w:next w:val="a"/>
    <w:uiPriority w:val="99"/>
    <w:pPr>
      <w:spacing w:before="180"/>
      <w:ind w:left="360" w:right="360"/>
    </w:pPr>
    <w:rPr>
      <w:color w:val="auto"/>
      <w:sz w:val="24"/>
      <w:szCs w:val="24"/>
      <w:shd w:val="clear" w:color="auto" w:fill="EAEFED"/>
    </w:rPr>
  </w:style>
  <w:style w:type="paragraph" w:customStyle="1" w:styleId="af9">
    <w:name w:val="Текст (справка)"/>
    <w:basedOn w:val="a"/>
    <w:next w:val="a"/>
    <w:uiPriority w:val="99"/>
    <w:pPr>
      <w:ind w:left="170" w:right="170"/>
    </w:pPr>
    <w:rPr>
      <w:sz w:val="24"/>
      <w:szCs w:val="24"/>
    </w:rPr>
  </w:style>
  <w:style w:type="paragraph" w:customStyle="1" w:styleId="afa">
    <w:name w:val="Комментарий"/>
    <w:basedOn w:val="af9"/>
    <w:next w:val="a"/>
    <w:uiPriority w:val="99"/>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
    <w:uiPriority w:val="99"/>
    <w:pPr>
      <w:spacing w:before="0"/>
    </w:pPr>
    <w:rPr>
      <w:i/>
      <w:iCs/>
    </w:rPr>
  </w:style>
  <w:style w:type="paragraph" w:customStyle="1" w:styleId="afc">
    <w:name w:val="Текст (лев. подпись)"/>
    <w:basedOn w:val="a"/>
    <w:next w:val="a"/>
    <w:uiPriority w:val="99"/>
    <w:rPr>
      <w:sz w:val="24"/>
      <w:szCs w:val="24"/>
    </w:rPr>
  </w:style>
  <w:style w:type="paragraph" w:customStyle="1" w:styleId="afd">
    <w:name w:val="Колонтитул (левый)"/>
    <w:basedOn w:val="afc"/>
    <w:next w:val="a"/>
    <w:uiPriority w:val="99"/>
    <w:pPr>
      <w:jc w:val="both"/>
    </w:pPr>
    <w:rPr>
      <w:sz w:val="16"/>
      <w:szCs w:val="16"/>
    </w:rPr>
  </w:style>
  <w:style w:type="paragraph" w:customStyle="1" w:styleId="afe">
    <w:name w:val="Текст (прав. подпись)"/>
    <w:basedOn w:val="a"/>
    <w:next w:val="a"/>
    <w:uiPriority w:val="99"/>
    <w:pPr>
      <w:jc w:val="right"/>
    </w:pPr>
    <w:rPr>
      <w:sz w:val="24"/>
      <w:szCs w:val="24"/>
    </w:rPr>
  </w:style>
  <w:style w:type="paragraph" w:customStyle="1" w:styleId="aff">
    <w:name w:val="Колонтитул (правый)"/>
    <w:basedOn w:val="afe"/>
    <w:next w:val="a"/>
    <w:uiPriority w:val="99"/>
    <w:pPr>
      <w:jc w:val="both"/>
    </w:pPr>
    <w:rPr>
      <w:sz w:val="16"/>
      <w:szCs w:val="16"/>
    </w:rPr>
  </w:style>
  <w:style w:type="paragraph" w:customStyle="1" w:styleId="aff0">
    <w:name w:val="Комментарий пользователя"/>
    <w:basedOn w:val="afa"/>
    <w:next w:val="a"/>
    <w:uiPriority w:val="99"/>
    <w:pPr>
      <w:spacing w:before="0"/>
      <w:jc w:val="left"/>
    </w:pPr>
    <w:rPr>
      <w:shd w:val="clear" w:color="auto" w:fill="FFDFE0"/>
    </w:rPr>
  </w:style>
  <w:style w:type="paragraph" w:customStyle="1" w:styleId="aff1">
    <w:name w:val="Куда обратиться?"/>
    <w:basedOn w:val="a6"/>
    <w:next w:val="a"/>
    <w:uiPriority w:val="99"/>
    <w:pPr>
      <w:spacing w:before="0" w:after="0"/>
      <w:ind w:left="0" w:right="0" w:firstLine="0"/>
    </w:pPr>
    <w:rPr>
      <w:shd w:val="clear" w:color="auto" w:fill="auto"/>
    </w:rPr>
  </w:style>
  <w:style w:type="paragraph" w:customStyle="1" w:styleId="aff2">
    <w:name w:val="Моноширинный"/>
    <w:basedOn w:val="a"/>
    <w:next w:val="a"/>
    <w:uiPriority w:val="99"/>
    <w:pPr>
      <w:jc w:val="both"/>
    </w:pPr>
    <w:rPr>
      <w:rFonts w:ascii="Courier New" w:hAnsi="Courier New" w:cs="Courier New"/>
      <w:sz w:val="22"/>
      <w:szCs w:val="22"/>
    </w:rPr>
  </w:style>
  <w:style w:type="character" w:customStyle="1" w:styleId="aff3">
    <w:name w:val="Найденные слова"/>
    <w:basedOn w:val="a3"/>
    <w:uiPriority w:val="99"/>
    <w:rPr>
      <w:b w:val="0"/>
      <w:bCs w:val="0"/>
      <w:color w:val="26282F"/>
      <w:sz w:val="26"/>
      <w:szCs w:val="26"/>
      <w:shd w:val="clear" w:color="auto" w:fill="FFF580"/>
    </w:rPr>
  </w:style>
  <w:style w:type="character" w:customStyle="1" w:styleId="aff4">
    <w:name w:val="Не вступил в силу"/>
    <w:basedOn w:val="a3"/>
    <w:uiPriority w:val="99"/>
    <w:rPr>
      <w:b w:val="0"/>
      <w:bCs w:val="0"/>
      <w:color w:val="000000"/>
      <w:sz w:val="26"/>
      <w:szCs w:val="26"/>
      <w:shd w:val="clear" w:color="auto" w:fill="D8EDE8"/>
    </w:rPr>
  </w:style>
  <w:style w:type="paragraph" w:customStyle="1" w:styleId="aff5">
    <w:name w:val="Необходимые документы"/>
    <w:basedOn w:val="a6"/>
    <w:next w:val="a"/>
    <w:uiPriority w:val="99"/>
    <w:pPr>
      <w:spacing w:before="0" w:after="0"/>
      <w:ind w:left="0" w:right="0" w:firstLine="118"/>
    </w:pPr>
    <w:rPr>
      <w:shd w:val="clear" w:color="auto" w:fill="auto"/>
    </w:rPr>
  </w:style>
  <w:style w:type="paragraph" w:customStyle="1" w:styleId="aff6">
    <w:name w:val="Нормальный (таблица)"/>
    <w:basedOn w:val="a"/>
    <w:next w:val="a"/>
    <w:uiPriority w:val="99"/>
    <w:pPr>
      <w:jc w:val="both"/>
    </w:pPr>
    <w:rPr>
      <w:sz w:val="24"/>
      <w:szCs w:val="24"/>
    </w:rPr>
  </w:style>
  <w:style w:type="paragraph" w:customStyle="1" w:styleId="aff7">
    <w:name w:val="Объект"/>
    <w:basedOn w:val="a"/>
    <w:next w:val="a"/>
    <w:uiPriority w:val="99"/>
    <w:pPr>
      <w:jc w:val="both"/>
    </w:pPr>
    <w:rPr>
      <w:rFonts w:ascii="Times New Roman" w:hAnsi="Times New Roman" w:cs="Times New Roman"/>
    </w:rPr>
  </w:style>
  <w:style w:type="paragraph" w:customStyle="1" w:styleId="aff8">
    <w:name w:val="Таблицы (моноширинный)"/>
    <w:basedOn w:val="a"/>
    <w:next w:val="a"/>
    <w:uiPriority w:val="99"/>
    <w:pPr>
      <w:jc w:val="both"/>
    </w:pPr>
    <w:rPr>
      <w:rFonts w:ascii="Courier New" w:hAnsi="Courier New" w:cs="Courier New"/>
      <w:sz w:val="22"/>
      <w:szCs w:val="22"/>
    </w:rPr>
  </w:style>
  <w:style w:type="paragraph" w:customStyle="1" w:styleId="aff9">
    <w:name w:val="Оглавление"/>
    <w:basedOn w:val="aff8"/>
    <w:next w:val="a"/>
    <w:uiPriority w:val="99"/>
    <w:pPr>
      <w:ind w:left="140"/>
    </w:pPr>
    <w:rPr>
      <w:rFonts w:ascii="Arial" w:hAnsi="Arial" w:cs="Arial"/>
      <w:sz w:val="24"/>
      <w:szCs w:val="24"/>
    </w:rPr>
  </w:style>
  <w:style w:type="character" w:customStyle="1" w:styleId="affa">
    <w:name w:val="Опечатки"/>
    <w:uiPriority w:val="99"/>
    <w:rPr>
      <w:color w:val="FF0000"/>
      <w:sz w:val="26"/>
      <w:szCs w:val="26"/>
    </w:rPr>
  </w:style>
  <w:style w:type="paragraph" w:customStyle="1" w:styleId="affb">
    <w:name w:val="Переменная часть"/>
    <w:basedOn w:val="ab"/>
    <w:next w:val="a"/>
    <w:uiPriority w:val="99"/>
    <w:rPr>
      <w:rFonts w:ascii="Arial" w:hAnsi="Arial" w:cs="Arial"/>
      <w:sz w:val="20"/>
      <w:szCs w:val="20"/>
    </w:rPr>
  </w:style>
  <w:style w:type="paragraph" w:customStyle="1" w:styleId="affc">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d">
    <w:name w:val="Подзаголовок для информации об изменениях"/>
    <w:basedOn w:val="af7"/>
    <w:next w:val="a"/>
    <w:uiPriority w:val="99"/>
    <w:rPr>
      <w:b/>
      <w:bCs/>
      <w:sz w:val="24"/>
      <w:szCs w:val="24"/>
    </w:rPr>
  </w:style>
  <w:style w:type="paragraph" w:customStyle="1" w:styleId="affe">
    <w:name w:val="Подчёркнуный текст"/>
    <w:basedOn w:val="a"/>
    <w:next w:val="a"/>
    <w:uiPriority w:val="99"/>
    <w:pPr>
      <w:jc w:val="both"/>
    </w:pPr>
    <w:rPr>
      <w:sz w:val="24"/>
      <w:szCs w:val="24"/>
    </w:rPr>
  </w:style>
  <w:style w:type="paragraph" w:customStyle="1" w:styleId="afff">
    <w:name w:val="Постоянная часть"/>
    <w:basedOn w:val="ab"/>
    <w:next w:val="a"/>
    <w:uiPriority w:val="99"/>
    <w:rPr>
      <w:rFonts w:ascii="Arial" w:hAnsi="Arial" w:cs="Arial"/>
      <w:sz w:val="22"/>
      <w:szCs w:val="22"/>
    </w:rPr>
  </w:style>
  <w:style w:type="paragraph" w:customStyle="1" w:styleId="afff0">
    <w:name w:val="Прижатый влево"/>
    <w:basedOn w:val="a"/>
    <w:next w:val="a"/>
    <w:uiPriority w:val="99"/>
    <w:rPr>
      <w:sz w:val="24"/>
      <w:szCs w:val="24"/>
    </w:rPr>
  </w:style>
  <w:style w:type="paragraph" w:customStyle="1" w:styleId="afff1">
    <w:name w:val="Пример."/>
    <w:basedOn w:val="a6"/>
    <w:next w:val="a"/>
    <w:uiPriority w:val="99"/>
    <w:pPr>
      <w:spacing w:before="0" w:after="0"/>
      <w:ind w:left="0" w:right="0" w:firstLine="0"/>
    </w:pPr>
    <w:rPr>
      <w:shd w:val="clear" w:color="auto" w:fill="auto"/>
    </w:rPr>
  </w:style>
  <w:style w:type="paragraph" w:customStyle="1" w:styleId="afff2">
    <w:name w:val="Примечание."/>
    <w:basedOn w:val="a6"/>
    <w:next w:val="a"/>
    <w:uiPriority w:val="99"/>
    <w:pPr>
      <w:spacing w:before="0" w:after="0"/>
      <w:ind w:left="0" w:right="0" w:firstLine="0"/>
    </w:pPr>
    <w:rPr>
      <w:shd w:val="clear" w:color="auto" w:fill="auto"/>
    </w:rPr>
  </w:style>
  <w:style w:type="character" w:customStyle="1" w:styleId="afff3">
    <w:name w:val="Продолжение ссылки"/>
    <w:basedOn w:val="a4"/>
    <w:uiPriority w:val="99"/>
    <w:rPr>
      <w:b w:val="0"/>
      <w:bCs w:val="0"/>
      <w:color w:val="106BBE"/>
      <w:sz w:val="26"/>
      <w:szCs w:val="26"/>
    </w:rPr>
  </w:style>
  <w:style w:type="paragraph" w:customStyle="1" w:styleId="afff4">
    <w:name w:val="Словарная статья"/>
    <w:basedOn w:val="a"/>
    <w:next w:val="a"/>
    <w:uiPriority w:val="99"/>
    <w:pPr>
      <w:ind w:right="118"/>
      <w:jc w:val="both"/>
    </w:pPr>
    <w:rPr>
      <w:sz w:val="24"/>
      <w:szCs w:val="24"/>
    </w:rPr>
  </w:style>
  <w:style w:type="character" w:customStyle="1" w:styleId="afff5">
    <w:name w:val="Сравнение редакций"/>
    <w:basedOn w:val="a3"/>
    <w:uiPriority w:val="99"/>
    <w:rPr>
      <w:b w:val="0"/>
      <w:bCs w:val="0"/>
      <w:color w:val="26282F"/>
      <w:sz w:val="26"/>
      <w:szCs w:val="26"/>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pPr>
      <w:jc w:val="both"/>
    </w:pPr>
    <w:rPr>
      <w:sz w:val="24"/>
      <w:szCs w:val="24"/>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pPr>
    <w:rPr>
      <w:sz w:val="22"/>
      <w:szCs w:val="22"/>
    </w:rPr>
  </w:style>
  <w:style w:type="paragraph" w:customStyle="1" w:styleId="afffb">
    <w:name w:val="Технический комментарий"/>
    <w:basedOn w:val="a"/>
    <w:next w:val="a"/>
    <w:uiPriority w:val="99"/>
    <w:rPr>
      <w:color w:val="463F31"/>
      <w:sz w:val="24"/>
      <w:szCs w:val="24"/>
      <w:shd w:val="clear" w:color="auto" w:fill="FFFFA6"/>
    </w:rPr>
  </w:style>
  <w:style w:type="character" w:customStyle="1" w:styleId="afffc">
    <w:name w:val="Утратил силу"/>
    <w:basedOn w:val="a3"/>
    <w:uiPriority w:val="99"/>
    <w:rPr>
      <w:b w:val="0"/>
      <w:bCs w:val="0"/>
      <w:strike/>
      <w:color w:val="666600"/>
      <w:sz w:val="26"/>
      <w:szCs w:val="26"/>
    </w:rPr>
  </w:style>
  <w:style w:type="paragraph" w:customStyle="1" w:styleId="afffd">
    <w:name w:val="Формула"/>
    <w:basedOn w:val="a"/>
    <w:next w:val="a"/>
    <w:uiPriority w:val="99"/>
    <w:pPr>
      <w:spacing w:before="240" w:after="240"/>
      <w:ind w:left="420" w:right="420" w:firstLine="300"/>
      <w:jc w:val="both"/>
    </w:pPr>
    <w:rPr>
      <w:sz w:val="24"/>
      <w:szCs w:val="24"/>
      <w:shd w:val="clear" w:color="auto" w:fill="FAF3E9"/>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pPr>
  </w:style>
  <w:style w:type="paragraph" w:customStyle="1" w:styleId="ConsPlusNormal">
    <w:name w:val="ConsPlusNormal"/>
    <w:rsid w:val="00E706D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ff">
    <w:name w:val="List Paragraph"/>
    <w:basedOn w:val="a"/>
    <w:uiPriority w:val="34"/>
    <w:qFormat/>
    <w:rsid w:val="009C41FB"/>
    <w:pPr>
      <w:ind w:left="720"/>
      <w:contextualSpacing/>
    </w:pPr>
  </w:style>
  <w:style w:type="character" w:styleId="affff0">
    <w:name w:val="annotation reference"/>
    <w:basedOn w:val="a0"/>
    <w:uiPriority w:val="99"/>
    <w:semiHidden/>
    <w:unhideWhenUsed/>
    <w:rsid w:val="00CC7518"/>
    <w:rPr>
      <w:sz w:val="16"/>
      <w:szCs w:val="16"/>
    </w:rPr>
  </w:style>
  <w:style w:type="paragraph" w:styleId="affff1">
    <w:name w:val="annotation text"/>
    <w:basedOn w:val="a"/>
    <w:link w:val="affff2"/>
    <w:uiPriority w:val="99"/>
    <w:semiHidden/>
    <w:unhideWhenUsed/>
    <w:rsid w:val="00CC7518"/>
    <w:rPr>
      <w:sz w:val="20"/>
      <w:szCs w:val="20"/>
    </w:rPr>
  </w:style>
  <w:style w:type="character" w:customStyle="1" w:styleId="affff2">
    <w:name w:val="Текст примечания Знак"/>
    <w:basedOn w:val="a0"/>
    <w:link w:val="affff1"/>
    <w:uiPriority w:val="99"/>
    <w:semiHidden/>
    <w:rsid w:val="00CC7518"/>
    <w:rPr>
      <w:rFonts w:ascii="Arial" w:hAnsi="Arial" w:cs="Arial"/>
      <w:sz w:val="20"/>
      <w:szCs w:val="20"/>
    </w:rPr>
  </w:style>
  <w:style w:type="paragraph" w:styleId="affff3">
    <w:name w:val="annotation subject"/>
    <w:basedOn w:val="affff1"/>
    <w:next w:val="affff1"/>
    <w:link w:val="affff4"/>
    <w:uiPriority w:val="99"/>
    <w:semiHidden/>
    <w:unhideWhenUsed/>
    <w:rsid w:val="00CC7518"/>
    <w:rPr>
      <w:b/>
      <w:bCs/>
    </w:rPr>
  </w:style>
  <w:style w:type="character" w:customStyle="1" w:styleId="affff4">
    <w:name w:val="Тема примечания Знак"/>
    <w:basedOn w:val="affff2"/>
    <w:link w:val="affff3"/>
    <w:uiPriority w:val="99"/>
    <w:semiHidden/>
    <w:rsid w:val="00CC7518"/>
    <w:rPr>
      <w:rFonts w:ascii="Arial" w:hAnsi="Arial" w:cs="Arial"/>
      <w:b/>
      <w:bCs/>
      <w:sz w:val="20"/>
      <w:szCs w:val="20"/>
    </w:rPr>
  </w:style>
  <w:style w:type="paragraph" w:styleId="affff5">
    <w:name w:val="Balloon Text"/>
    <w:basedOn w:val="a"/>
    <w:link w:val="affff6"/>
    <w:uiPriority w:val="99"/>
    <w:semiHidden/>
    <w:unhideWhenUsed/>
    <w:rsid w:val="00CC7518"/>
    <w:rPr>
      <w:rFonts w:ascii="Tahoma" w:hAnsi="Tahoma" w:cs="Tahoma"/>
      <w:sz w:val="16"/>
      <w:szCs w:val="16"/>
    </w:rPr>
  </w:style>
  <w:style w:type="character" w:customStyle="1" w:styleId="affff6">
    <w:name w:val="Текст выноски Знак"/>
    <w:basedOn w:val="a0"/>
    <w:link w:val="affff5"/>
    <w:uiPriority w:val="99"/>
    <w:semiHidden/>
    <w:rsid w:val="00CC75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Arial" w:hAnsi="Arial" w:cs="Arial"/>
      <w:sz w:val="26"/>
      <w:szCs w:val="26"/>
    </w:rPr>
  </w:style>
  <w:style w:type="paragraph" w:styleId="1">
    <w:name w:val="heading 1"/>
    <w:basedOn w:val="a"/>
    <w:next w:val="a"/>
    <w:link w:val="10"/>
    <w:uiPriority w:val="99"/>
    <w:qFormat/>
    <w:pPr>
      <w:spacing w:before="108" w:after="108"/>
      <w:jc w:val="center"/>
      <w:outlineLvl w:val="0"/>
    </w:pPr>
    <w:rPr>
      <w:b/>
      <w:bCs/>
      <w:color w:val="26282F"/>
      <w:sz w:val="24"/>
      <w:szCs w:val="24"/>
    </w:rPr>
  </w:style>
  <w:style w:type="paragraph" w:styleId="2">
    <w:name w:val="heading 2"/>
    <w:basedOn w:val="1"/>
    <w:next w:val="a"/>
    <w:link w:val="20"/>
    <w:uiPriority w:val="99"/>
    <w:qFormat/>
    <w:pPr>
      <w:spacing w:before="0" w:after="0"/>
      <w:jc w:val="both"/>
      <w:outlineLvl w:val="1"/>
    </w:pPr>
    <w:rPr>
      <w:b w:val="0"/>
      <w:bCs w:val="0"/>
      <w:color w:val="auto"/>
    </w:r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sz w:val="26"/>
      <w:szCs w:val="26"/>
    </w:rPr>
  </w:style>
  <w:style w:type="character" w:customStyle="1" w:styleId="a4">
    <w:name w:val="Гипертекстовая ссылка"/>
    <w:basedOn w:val="a3"/>
    <w:uiPriority w:val="99"/>
    <w:rPr>
      <w:b w:val="0"/>
      <w:bCs w:val="0"/>
      <w:color w:val="106BBE"/>
      <w:sz w:val="26"/>
      <w:szCs w:val="26"/>
    </w:rPr>
  </w:style>
  <w:style w:type="character" w:customStyle="1" w:styleId="a5">
    <w:name w:val="Активная гипертекстовая ссылка"/>
    <w:basedOn w:val="a4"/>
    <w:uiPriority w:val="99"/>
    <w:rPr>
      <w:b w:val="0"/>
      <w:bCs w:val="0"/>
      <w:color w:val="106BBE"/>
      <w:sz w:val="26"/>
      <w:szCs w:val="26"/>
      <w:u w:val="single"/>
    </w:rPr>
  </w:style>
  <w:style w:type="paragraph" w:customStyle="1" w:styleId="a6">
    <w:name w:val="Внимание"/>
    <w:basedOn w:val="a"/>
    <w:next w:val="a"/>
    <w:uiPriority w:val="99"/>
    <w:pPr>
      <w:spacing w:before="240" w:after="240"/>
      <w:ind w:left="420" w:right="420" w:firstLine="300"/>
      <w:jc w:val="both"/>
    </w:pPr>
    <w:rPr>
      <w:sz w:val="24"/>
      <w:szCs w:val="24"/>
      <w:shd w:val="clear" w:color="auto" w:fill="FAF3E9"/>
    </w:rPr>
  </w:style>
  <w:style w:type="paragraph" w:customStyle="1" w:styleId="a7">
    <w:name w:val="Внимание: криминал!!"/>
    <w:basedOn w:val="a6"/>
    <w:next w:val="a"/>
    <w:uiPriority w:val="99"/>
    <w:pPr>
      <w:spacing w:before="0" w:after="0"/>
      <w:ind w:left="0" w:right="0" w:firstLine="0"/>
    </w:pPr>
    <w:rPr>
      <w:shd w:val="clear" w:color="auto" w:fill="auto"/>
    </w:rPr>
  </w:style>
  <w:style w:type="paragraph" w:customStyle="1" w:styleId="a8">
    <w:name w:val="Внимание: недобросовестность!"/>
    <w:basedOn w:val="a6"/>
    <w:next w:val="a"/>
    <w:uiPriority w:val="99"/>
    <w:pPr>
      <w:spacing w:before="0" w:after="0"/>
      <w:ind w:left="0" w:right="0" w:firstLine="0"/>
    </w:pPr>
    <w:rPr>
      <w:shd w:val="clear" w:color="auto" w:fill="auto"/>
    </w:rPr>
  </w:style>
  <w:style w:type="character" w:customStyle="1" w:styleId="a9">
    <w:name w:val="Выделение для Базового Поиска"/>
    <w:basedOn w:val="a3"/>
    <w:uiPriority w:val="99"/>
    <w:rPr>
      <w:b w:val="0"/>
      <w:bCs w:val="0"/>
      <w:color w:val="0058A9"/>
      <w:sz w:val="26"/>
      <w:szCs w:val="26"/>
    </w:rPr>
  </w:style>
  <w:style w:type="character" w:customStyle="1" w:styleId="aa">
    <w:name w:val="Выделение для Базового Поиска (курсив)"/>
    <w:basedOn w:val="a9"/>
    <w:uiPriority w:val="99"/>
    <w:rPr>
      <w:b w:val="0"/>
      <w:bCs w:val="0"/>
      <w:i/>
      <w:iCs/>
      <w:color w:val="0058A9"/>
      <w:sz w:val="26"/>
      <w:szCs w:val="26"/>
    </w:rPr>
  </w:style>
  <w:style w:type="paragraph" w:customStyle="1" w:styleId="ab">
    <w:name w:val="Основное меню (преемственное)"/>
    <w:basedOn w:val="a"/>
    <w:next w:val="a"/>
    <w:uiPriority w:val="99"/>
    <w:pPr>
      <w:jc w:val="both"/>
    </w:pPr>
    <w:rPr>
      <w:rFonts w:ascii="Verdana" w:hAnsi="Verdana" w:cs="Verdana"/>
      <w:sz w:val="24"/>
      <w:szCs w:val="24"/>
    </w:rPr>
  </w:style>
  <w:style w:type="paragraph" w:customStyle="1" w:styleId="ac">
    <w:name w:val="Заголовок"/>
    <w:basedOn w:val="ab"/>
    <w:next w:val="a"/>
    <w:uiPriority w:val="99"/>
    <w:rPr>
      <w:rFonts w:ascii="Arial" w:hAnsi="Arial" w:cs="Arial"/>
      <w:b/>
      <w:bCs/>
      <w:color w:val="0058A9"/>
      <w:shd w:val="clear" w:color="auto" w:fill="F0F0F0"/>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d">
    <w:name w:val="Заголовок группы контролов"/>
    <w:basedOn w:val="a"/>
    <w:next w:val="a"/>
    <w:uiPriority w:val="99"/>
    <w:pPr>
      <w:jc w:val="both"/>
    </w:pPr>
    <w:rPr>
      <w:b/>
      <w:bCs/>
      <w:color w:val="000000"/>
      <w:sz w:val="24"/>
      <w:szCs w:val="24"/>
    </w:rPr>
  </w:style>
  <w:style w:type="paragraph" w:customStyle="1" w:styleId="ae">
    <w:name w:val="Заголовок для информации об изменениях"/>
    <w:basedOn w:val="1"/>
    <w:next w:val="a"/>
    <w:uiPriority w:val="99"/>
    <w:pPr>
      <w:spacing w:before="0" w:after="0"/>
      <w:jc w:val="both"/>
      <w:outlineLvl w:val="9"/>
    </w:pPr>
    <w:rPr>
      <w:b w:val="0"/>
      <w:bCs w:val="0"/>
      <w:color w:val="auto"/>
      <w:sz w:val="20"/>
      <w:szCs w:val="20"/>
      <w:shd w:val="clear" w:color="auto" w:fill="FFFFFF"/>
    </w:rPr>
  </w:style>
  <w:style w:type="paragraph" w:customStyle="1" w:styleId="af">
    <w:name w:val="Заголовок приложения"/>
    <w:basedOn w:val="a"/>
    <w:next w:val="a"/>
    <w:uiPriority w:val="99"/>
    <w:pPr>
      <w:jc w:val="right"/>
    </w:pPr>
    <w:rPr>
      <w:sz w:val="24"/>
      <w:szCs w:val="24"/>
    </w:rPr>
  </w:style>
  <w:style w:type="paragraph" w:customStyle="1" w:styleId="af0">
    <w:name w:val="Заголовок распахивающейся части диалога"/>
    <w:basedOn w:val="a"/>
    <w:next w:val="a"/>
    <w:uiPriority w:val="99"/>
    <w:pPr>
      <w:jc w:val="both"/>
    </w:pPr>
    <w:rPr>
      <w:i/>
      <w:iCs/>
      <w:color w:val="000080"/>
      <w:sz w:val="24"/>
      <w:szCs w:val="24"/>
    </w:rPr>
  </w:style>
  <w:style w:type="character" w:customStyle="1" w:styleId="af1">
    <w:name w:val="Заголовок своего сообщения"/>
    <w:basedOn w:val="a3"/>
    <w:uiPriority w:val="99"/>
    <w:rPr>
      <w:b w:val="0"/>
      <w:bCs w:val="0"/>
      <w:color w:val="26282F"/>
      <w:sz w:val="26"/>
      <w:szCs w:val="26"/>
    </w:rPr>
  </w:style>
  <w:style w:type="paragraph" w:customStyle="1" w:styleId="af2">
    <w:name w:val="Заголовок статьи"/>
    <w:basedOn w:val="a"/>
    <w:next w:val="a"/>
    <w:uiPriority w:val="99"/>
    <w:pPr>
      <w:ind w:left="1612" w:hanging="892"/>
      <w:jc w:val="both"/>
    </w:pPr>
    <w:rPr>
      <w:sz w:val="24"/>
      <w:szCs w:val="24"/>
    </w:rPr>
  </w:style>
  <w:style w:type="character" w:customStyle="1" w:styleId="af3">
    <w:name w:val="Заголовок чужого сообщения"/>
    <w:basedOn w:val="a3"/>
    <w:uiPriority w:val="99"/>
    <w:rPr>
      <w:b w:val="0"/>
      <w:bCs w:val="0"/>
      <w:color w:val="FF0000"/>
      <w:sz w:val="26"/>
      <w:szCs w:val="26"/>
    </w:rPr>
  </w:style>
  <w:style w:type="paragraph" w:customStyle="1" w:styleId="af4">
    <w:name w:val="Заголовок ЭР (левое окно)"/>
    <w:basedOn w:val="a"/>
    <w:next w:val="a"/>
    <w:uiPriority w:val="99"/>
    <w:pPr>
      <w:spacing w:before="300" w:after="250"/>
      <w:jc w:val="center"/>
    </w:pPr>
    <w:rPr>
      <w:b/>
      <w:bCs/>
      <w:color w:val="26282F"/>
      <w:sz w:val="28"/>
      <w:szCs w:val="28"/>
    </w:rPr>
  </w:style>
  <w:style w:type="paragraph" w:customStyle="1" w:styleId="af5">
    <w:name w:val="Заголовок ЭР (правое окно)"/>
    <w:basedOn w:val="af4"/>
    <w:next w:val="a"/>
    <w:uiPriority w:val="99"/>
    <w:pPr>
      <w:spacing w:before="0" w:after="0"/>
      <w:jc w:val="left"/>
    </w:pPr>
    <w:rPr>
      <w:b w:val="0"/>
      <w:bCs w:val="0"/>
      <w:color w:val="auto"/>
      <w:sz w:val="24"/>
      <w:szCs w:val="24"/>
    </w:rPr>
  </w:style>
  <w:style w:type="paragraph" w:customStyle="1" w:styleId="af6">
    <w:name w:val="Интерактивный заголовок"/>
    <w:basedOn w:val="ac"/>
    <w:next w:val="a"/>
    <w:uiPriority w:val="99"/>
    <w:rPr>
      <w:b w:val="0"/>
      <w:bCs w:val="0"/>
      <w:color w:val="auto"/>
      <w:u w:val="single"/>
      <w:shd w:val="clear" w:color="auto" w:fill="auto"/>
    </w:rPr>
  </w:style>
  <w:style w:type="paragraph" w:customStyle="1" w:styleId="af7">
    <w:name w:val="Текст информации об изменениях"/>
    <w:basedOn w:val="a"/>
    <w:next w:val="a"/>
    <w:uiPriority w:val="99"/>
    <w:pPr>
      <w:jc w:val="both"/>
    </w:pPr>
    <w:rPr>
      <w:color w:val="353842"/>
      <w:sz w:val="20"/>
      <w:szCs w:val="20"/>
    </w:rPr>
  </w:style>
  <w:style w:type="paragraph" w:customStyle="1" w:styleId="af8">
    <w:name w:val="Информация об изменениях"/>
    <w:basedOn w:val="af7"/>
    <w:next w:val="a"/>
    <w:uiPriority w:val="99"/>
    <w:pPr>
      <w:spacing w:before="180"/>
      <w:ind w:left="360" w:right="360"/>
    </w:pPr>
    <w:rPr>
      <w:color w:val="auto"/>
      <w:sz w:val="24"/>
      <w:szCs w:val="24"/>
      <w:shd w:val="clear" w:color="auto" w:fill="EAEFED"/>
    </w:rPr>
  </w:style>
  <w:style w:type="paragraph" w:customStyle="1" w:styleId="af9">
    <w:name w:val="Текст (справка)"/>
    <w:basedOn w:val="a"/>
    <w:next w:val="a"/>
    <w:uiPriority w:val="99"/>
    <w:pPr>
      <w:ind w:left="170" w:right="170"/>
    </w:pPr>
    <w:rPr>
      <w:sz w:val="24"/>
      <w:szCs w:val="24"/>
    </w:rPr>
  </w:style>
  <w:style w:type="paragraph" w:customStyle="1" w:styleId="afa">
    <w:name w:val="Комментарий"/>
    <w:basedOn w:val="af9"/>
    <w:next w:val="a"/>
    <w:uiPriority w:val="99"/>
    <w:pPr>
      <w:spacing w:before="75"/>
      <w:ind w:left="0" w:right="0"/>
      <w:jc w:val="both"/>
    </w:pPr>
    <w:rPr>
      <w:color w:val="353842"/>
      <w:shd w:val="clear" w:color="auto" w:fill="F0F0F0"/>
    </w:rPr>
  </w:style>
  <w:style w:type="paragraph" w:customStyle="1" w:styleId="afb">
    <w:name w:val="Информация об изменениях документа"/>
    <w:basedOn w:val="afa"/>
    <w:next w:val="a"/>
    <w:uiPriority w:val="99"/>
    <w:pPr>
      <w:spacing w:before="0"/>
    </w:pPr>
    <w:rPr>
      <w:i/>
      <w:iCs/>
    </w:rPr>
  </w:style>
  <w:style w:type="paragraph" w:customStyle="1" w:styleId="afc">
    <w:name w:val="Текст (лев. подпись)"/>
    <w:basedOn w:val="a"/>
    <w:next w:val="a"/>
    <w:uiPriority w:val="99"/>
    <w:rPr>
      <w:sz w:val="24"/>
      <w:szCs w:val="24"/>
    </w:rPr>
  </w:style>
  <w:style w:type="paragraph" w:customStyle="1" w:styleId="afd">
    <w:name w:val="Колонтитул (левый)"/>
    <w:basedOn w:val="afc"/>
    <w:next w:val="a"/>
    <w:uiPriority w:val="99"/>
    <w:pPr>
      <w:jc w:val="both"/>
    </w:pPr>
    <w:rPr>
      <w:sz w:val="16"/>
      <w:szCs w:val="16"/>
    </w:rPr>
  </w:style>
  <w:style w:type="paragraph" w:customStyle="1" w:styleId="afe">
    <w:name w:val="Текст (прав. подпись)"/>
    <w:basedOn w:val="a"/>
    <w:next w:val="a"/>
    <w:uiPriority w:val="99"/>
    <w:pPr>
      <w:jc w:val="right"/>
    </w:pPr>
    <w:rPr>
      <w:sz w:val="24"/>
      <w:szCs w:val="24"/>
    </w:rPr>
  </w:style>
  <w:style w:type="paragraph" w:customStyle="1" w:styleId="aff">
    <w:name w:val="Колонтитул (правый)"/>
    <w:basedOn w:val="afe"/>
    <w:next w:val="a"/>
    <w:uiPriority w:val="99"/>
    <w:pPr>
      <w:jc w:val="both"/>
    </w:pPr>
    <w:rPr>
      <w:sz w:val="16"/>
      <w:szCs w:val="16"/>
    </w:rPr>
  </w:style>
  <w:style w:type="paragraph" w:customStyle="1" w:styleId="aff0">
    <w:name w:val="Комментарий пользователя"/>
    <w:basedOn w:val="afa"/>
    <w:next w:val="a"/>
    <w:uiPriority w:val="99"/>
    <w:pPr>
      <w:spacing w:before="0"/>
      <w:jc w:val="left"/>
    </w:pPr>
    <w:rPr>
      <w:shd w:val="clear" w:color="auto" w:fill="FFDFE0"/>
    </w:rPr>
  </w:style>
  <w:style w:type="paragraph" w:customStyle="1" w:styleId="aff1">
    <w:name w:val="Куда обратиться?"/>
    <w:basedOn w:val="a6"/>
    <w:next w:val="a"/>
    <w:uiPriority w:val="99"/>
    <w:pPr>
      <w:spacing w:before="0" w:after="0"/>
      <w:ind w:left="0" w:right="0" w:firstLine="0"/>
    </w:pPr>
    <w:rPr>
      <w:shd w:val="clear" w:color="auto" w:fill="auto"/>
    </w:rPr>
  </w:style>
  <w:style w:type="paragraph" w:customStyle="1" w:styleId="aff2">
    <w:name w:val="Моноширинный"/>
    <w:basedOn w:val="a"/>
    <w:next w:val="a"/>
    <w:uiPriority w:val="99"/>
    <w:pPr>
      <w:jc w:val="both"/>
    </w:pPr>
    <w:rPr>
      <w:rFonts w:ascii="Courier New" w:hAnsi="Courier New" w:cs="Courier New"/>
      <w:sz w:val="22"/>
      <w:szCs w:val="22"/>
    </w:rPr>
  </w:style>
  <w:style w:type="character" w:customStyle="1" w:styleId="aff3">
    <w:name w:val="Найденные слова"/>
    <w:basedOn w:val="a3"/>
    <w:uiPriority w:val="99"/>
    <w:rPr>
      <w:b w:val="0"/>
      <w:bCs w:val="0"/>
      <w:color w:val="26282F"/>
      <w:sz w:val="26"/>
      <w:szCs w:val="26"/>
      <w:shd w:val="clear" w:color="auto" w:fill="FFF580"/>
    </w:rPr>
  </w:style>
  <w:style w:type="character" w:customStyle="1" w:styleId="aff4">
    <w:name w:val="Не вступил в силу"/>
    <w:basedOn w:val="a3"/>
    <w:uiPriority w:val="99"/>
    <w:rPr>
      <w:b w:val="0"/>
      <w:bCs w:val="0"/>
      <w:color w:val="000000"/>
      <w:sz w:val="26"/>
      <w:szCs w:val="26"/>
      <w:shd w:val="clear" w:color="auto" w:fill="D8EDE8"/>
    </w:rPr>
  </w:style>
  <w:style w:type="paragraph" w:customStyle="1" w:styleId="aff5">
    <w:name w:val="Необходимые документы"/>
    <w:basedOn w:val="a6"/>
    <w:next w:val="a"/>
    <w:uiPriority w:val="99"/>
    <w:pPr>
      <w:spacing w:before="0" w:after="0"/>
      <w:ind w:left="0" w:right="0" w:firstLine="118"/>
    </w:pPr>
    <w:rPr>
      <w:shd w:val="clear" w:color="auto" w:fill="auto"/>
    </w:rPr>
  </w:style>
  <w:style w:type="paragraph" w:customStyle="1" w:styleId="aff6">
    <w:name w:val="Нормальный (таблица)"/>
    <w:basedOn w:val="a"/>
    <w:next w:val="a"/>
    <w:uiPriority w:val="99"/>
    <w:pPr>
      <w:jc w:val="both"/>
    </w:pPr>
    <w:rPr>
      <w:sz w:val="24"/>
      <w:szCs w:val="24"/>
    </w:rPr>
  </w:style>
  <w:style w:type="paragraph" w:customStyle="1" w:styleId="aff7">
    <w:name w:val="Объект"/>
    <w:basedOn w:val="a"/>
    <w:next w:val="a"/>
    <w:uiPriority w:val="99"/>
    <w:pPr>
      <w:jc w:val="both"/>
    </w:pPr>
    <w:rPr>
      <w:rFonts w:ascii="Times New Roman" w:hAnsi="Times New Roman" w:cs="Times New Roman"/>
    </w:rPr>
  </w:style>
  <w:style w:type="paragraph" w:customStyle="1" w:styleId="aff8">
    <w:name w:val="Таблицы (моноширинный)"/>
    <w:basedOn w:val="a"/>
    <w:next w:val="a"/>
    <w:uiPriority w:val="99"/>
    <w:pPr>
      <w:jc w:val="both"/>
    </w:pPr>
    <w:rPr>
      <w:rFonts w:ascii="Courier New" w:hAnsi="Courier New" w:cs="Courier New"/>
      <w:sz w:val="22"/>
      <w:szCs w:val="22"/>
    </w:rPr>
  </w:style>
  <w:style w:type="paragraph" w:customStyle="1" w:styleId="aff9">
    <w:name w:val="Оглавление"/>
    <w:basedOn w:val="aff8"/>
    <w:next w:val="a"/>
    <w:uiPriority w:val="99"/>
    <w:pPr>
      <w:ind w:left="140"/>
    </w:pPr>
    <w:rPr>
      <w:rFonts w:ascii="Arial" w:hAnsi="Arial" w:cs="Arial"/>
      <w:sz w:val="24"/>
      <w:szCs w:val="24"/>
    </w:rPr>
  </w:style>
  <w:style w:type="character" w:customStyle="1" w:styleId="affa">
    <w:name w:val="Опечатки"/>
    <w:uiPriority w:val="99"/>
    <w:rPr>
      <w:color w:val="FF0000"/>
      <w:sz w:val="26"/>
      <w:szCs w:val="26"/>
    </w:rPr>
  </w:style>
  <w:style w:type="paragraph" w:customStyle="1" w:styleId="affb">
    <w:name w:val="Переменная часть"/>
    <w:basedOn w:val="ab"/>
    <w:next w:val="a"/>
    <w:uiPriority w:val="99"/>
    <w:rPr>
      <w:rFonts w:ascii="Arial" w:hAnsi="Arial" w:cs="Arial"/>
      <w:sz w:val="20"/>
      <w:szCs w:val="20"/>
    </w:rPr>
  </w:style>
  <w:style w:type="paragraph" w:customStyle="1" w:styleId="affc">
    <w:name w:val="Подвал для информации об изменениях"/>
    <w:basedOn w:val="1"/>
    <w:next w:val="a"/>
    <w:uiPriority w:val="99"/>
    <w:pPr>
      <w:spacing w:before="0" w:after="0"/>
      <w:jc w:val="both"/>
      <w:outlineLvl w:val="9"/>
    </w:pPr>
    <w:rPr>
      <w:b w:val="0"/>
      <w:bCs w:val="0"/>
      <w:color w:val="auto"/>
      <w:sz w:val="20"/>
      <w:szCs w:val="20"/>
    </w:rPr>
  </w:style>
  <w:style w:type="paragraph" w:customStyle="1" w:styleId="affd">
    <w:name w:val="Подзаголовок для информации об изменениях"/>
    <w:basedOn w:val="af7"/>
    <w:next w:val="a"/>
    <w:uiPriority w:val="99"/>
    <w:rPr>
      <w:b/>
      <w:bCs/>
      <w:sz w:val="24"/>
      <w:szCs w:val="24"/>
    </w:rPr>
  </w:style>
  <w:style w:type="paragraph" w:customStyle="1" w:styleId="affe">
    <w:name w:val="Подчёркнуный текст"/>
    <w:basedOn w:val="a"/>
    <w:next w:val="a"/>
    <w:uiPriority w:val="99"/>
    <w:pPr>
      <w:jc w:val="both"/>
    </w:pPr>
    <w:rPr>
      <w:sz w:val="24"/>
      <w:szCs w:val="24"/>
    </w:rPr>
  </w:style>
  <w:style w:type="paragraph" w:customStyle="1" w:styleId="afff">
    <w:name w:val="Постоянная часть"/>
    <w:basedOn w:val="ab"/>
    <w:next w:val="a"/>
    <w:uiPriority w:val="99"/>
    <w:rPr>
      <w:rFonts w:ascii="Arial" w:hAnsi="Arial" w:cs="Arial"/>
      <w:sz w:val="22"/>
      <w:szCs w:val="22"/>
    </w:rPr>
  </w:style>
  <w:style w:type="paragraph" w:customStyle="1" w:styleId="afff0">
    <w:name w:val="Прижатый влево"/>
    <w:basedOn w:val="a"/>
    <w:next w:val="a"/>
    <w:uiPriority w:val="99"/>
    <w:rPr>
      <w:sz w:val="24"/>
      <w:szCs w:val="24"/>
    </w:rPr>
  </w:style>
  <w:style w:type="paragraph" w:customStyle="1" w:styleId="afff1">
    <w:name w:val="Пример."/>
    <w:basedOn w:val="a6"/>
    <w:next w:val="a"/>
    <w:uiPriority w:val="99"/>
    <w:pPr>
      <w:spacing w:before="0" w:after="0"/>
      <w:ind w:left="0" w:right="0" w:firstLine="0"/>
    </w:pPr>
    <w:rPr>
      <w:shd w:val="clear" w:color="auto" w:fill="auto"/>
    </w:rPr>
  </w:style>
  <w:style w:type="paragraph" w:customStyle="1" w:styleId="afff2">
    <w:name w:val="Примечание."/>
    <w:basedOn w:val="a6"/>
    <w:next w:val="a"/>
    <w:uiPriority w:val="99"/>
    <w:pPr>
      <w:spacing w:before="0" w:after="0"/>
      <w:ind w:left="0" w:right="0" w:firstLine="0"/>
    </w:pPr>
    <w:rPr>
      <w:shd w:val="clear" w:color="auto" w:fill="auto"/>
    </w:rPr>
  </w:style>
  <w:style w:type="character" w:customStyle="1" w:styleId="afff3">
    <w:name w:val="Продолжение ссылки"/>
    <w:basedOn w:val="a4"/>
    <w:uiPriority w:val="99"/>
    <w:rPr>
      <w:b w:val="0"/>
      <w:bCs w:val="0"/>
      <w:color w:val="106BBE"/>
      <w:sz w:val="26"/>
      <w:szCs w:val="26"/>
    </w:rPr>
  </w:style>
  <w:style w:type="paragraph" w:customStyle="1" w:styleId="afff4">
    <w:name w:val="Словарная статья"/>
    <w:basedOn w:val="a"/>
    <w:next w:val="a"/>
    <w:uiPriority w:val="99"/>
    <w:pPr>
      <w:ind w:right="118"/>
      <w:jc w:val="both"/>
    </w:pPr>
    <w:rPr>
      <w:sz w:val="24"/>
      <w:szCs w:val="24"/>
    </w:rPr>
  </w:style>
  <w:style w:type="character" w:customStyle="1" w:styleId="afff5">
    <w:name w:val="Сравнение редакций"/>
    <w:basedOn w:val="a3"/>
    <w:uiPriority w:val="99"/>
    <w:rPr>
      <w:b w:val="0"/>
      <w:bCs w:val="0"/>
      <w:color w:val="26282F"/>
      <w:sz w:val="26"/>
      <w:szCs w:val="26"/>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pPr>
      <w:jc w:val="both"/>
    </w:pPr>
    <w:rPr>
      <w:sz w:val="24"/>
      <w:szCs w:val="24"/>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pPr>
    <w:rPr>
      <w:sz w:val="22"/>
      <w:szCs w:val="22"/>
    </w:rPr>
  </w:style>
  <w:style w:type="paragraph" w:customStyle="1" w:styleId="afffb">
    <w:name w:val="Технический комментарий"/>
    <w:basedOn w:val="a"/>
    <w:next w:val="a"/>
    <w:uiPriority w:val="99"/>
    <w:rPr>
      <w:color w:val="463F31"/>
      <w:sz w:val="24"/>
      <w:szCs w:val="24"/>
      <w:shd w:val="clear" w:color="auto" w:fill="FFFFA6"/>
    </w:rPr>
  </w:style>
  <w:style w:type="character" w:customStyle="1" w:styleId="afffc">
    <w:name w:val="Утратил силу"/>
    <w:basedOn w:val="a3"/>
    <w:uiPriority w:val="99"/>
    <w:rPr>
      <w:b w:val="0"/>
      <w:bCs w:val="0"/>
      <w:strike/>
      <w:color w:val="666600"/>
      <w:sz w:val="26"/>
      <w:szCs w:val="26"/>
    </w:rPr>
  </w:style>
  <w:style w:type="paragraph" w:customStyle="1" w:styleId="afffd">
    <w:name w:val="Формула"/>
    <w:basedOn w:val="a"/>
    <w:next w:val="a"/>
    <w:uiPriority w:val="99"/>
    <w:pPr>
      <w:spacing w:before="240" w:after="240"/>
      <w:ind w:left="420" w:right="420" w:firstLine="300"/>
      <w:jc w:val="both"/>
    </w:pPr>
    <w:rPr>
      <w:sz w:val="24"/>
      <w:szCs w:val="24"/>
      <w:shd w:val="clear" w:color="auto" w:fill="FAF3E9"/>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pPr>
  </w:style>
  <w:style w:type="paragraph" w:customStyle="1" w:styleId="ConsPlusNormal">
    <w:name w:val="ConsPlusNormal"/>
    <w:rsid w:val="00E706D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ff">
    <w:name w:val="List Paragraph"/>
    <w:basedOn w:val="a"/>
    <w:uiPriority w:val="34"/>
    <w:qFormat/>
    <w:rsid w:val="009C41FB"/>
    <w:pPr>
      <w:ind w:left="720"/>
      <w:contextualSpacing/>
    </w:pPr>
  </w:style>
  <w:style w:type="character" w:styleId="affff0">
    <w:name w:val="annotation reference"/>
    <w:basedOn w:val="a0"/>
    <w:uiPriority w:val="99"/>
    <w:semiHidden/>
    <w:unhideWhenUsed/>
    <w:rsid w:val="00CC7518"/>
    <w:rPr>
      <w:sz w:val="16"/>
      <w:szCs w:val="16"/>
    </w:rPr>
  </w:style>
  <w:style w:type="paragraph" w:styleId="affff1">
    <w:name w:val="annotation text"/>
    <w:basedOn w:val="a"/>
    <w:link w:val="affff2"/>
    <w:uiPriority w:val="99"/>
    <w:semiHidden/>
    <w:unhideWhenUsed/>
    <w:rsid w:val="00CC7518"/>
    <w:rPr>
      <w:sz w:val="20"/>
      <w:szCs w:val="20"/>
    </w:rPr>
  </w:style>
  <w:style w:type="character" w:customStyle="1" w:styleId="affff2">
    <w:name w:val="Текст примечания Знак"/>
    <w:basedOn w:val="a0"/>
    <w:link w:val="affff1"/>
    <w:uiPriority w:val="99"/>
    <w:semiHidden/>
    <w:rsid w:val="00CC7518"/>
    <w:rPr>
      <w:rFonts w:ascii="Arial" w:hAnsi="Arial" w:cs="Arial"/>
      <w:sz w:val="20"/>
      <w:szCs w:val="20"/>
    </w:rPr>
  </w:style>
  <w:style w:type="paragraph" w:styleId="affff3">
    <w:name w:val="annotation subject"/>
    <w:basedOn w:val="affff1"/>
    <w:next w:val="affff1"/>
    <w:link w:val="affff4"/>
    <w:uiPriority w:val="99"/>
    <w:semiHidden/>
    <w:unhideWhenUsed/>
    <w:rsid w:val="00CC7518"/>
    <w:rPr>
      <w:b/>
      <w:bCs/>
    </w:rPr>
  </w:style>
  <w:style w:type="character" w:customStyle="1" w:styleId="affff4">
    <w:name w:val="Тема примечания Знак"/>
    <w:basedOn w:val="affff2"/>
    <w:link w:val="affff3"/>
    <w:uiPriority w:val="99"/>
    <w:semiHidden/>
    <w:rsid w:val="00CC7518"/>
    <w:rPr>
      <w:rFonts w:ascii="Arial" w:hAnsi="Arial" w:cs="Arial"/>
      <w:b/>
      <w:bCs/>
      <w:sz w:val="20"/>
      <w:szCs w:val="20"/>
    </w:rPr>
  </w:style>
  <w:style w:type="paragraph" w:styleId="affff5">
    <w:name w:val="Balloon Text"/>
    <w:basedOn w:val="a"/>
    <w:link w:val="affff6"/>
    <w:uiPriority w:val="99"/>
    <w:semiHidden/>
    <w:unhideWhenUsed/>
    <w:rsid w:val="00CC7518"/>
    <w:rPr>
      <w:rFonts w:ascii="Tahoma" w:hAnsi="Tahoma" w:cs="Tahoma"/>
      <w:sz w:val="16"/>
      <w:szCs w:val="16"/>
    </w:rPr>
  </w:style>
  <w:style w:type="character" w:customStyle="1" w:styleId="affff6">
    <w:name w:val="Текст выноски Знак"/>
    <w:basedOn w:val="a0"/>
    <w:link w:val="affff5"/>
    <w:uiPriority w:val="99"/>
    <w:semiHidden/>
    <w:rsid w:val="00CC7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750122">
      <w:bodyDiv w:val="1"/>
      <w:marLeft w:val="0"/>
      <w:marRight w:val="0"/>
      <w:marTop w:val="0"/>
      <w:marBottom w:val="0"/>
      <w:divBdr>
        <w:top w:val="none" w:sz="0" w:space="0" w:color="auto"/>
        <w:left w:val="none" w:sz="0" w:space="0" w:color="auto"/>
        <w:bottom w:val="none" w:sz="0" w:space="0" w:color="auto"/>
        <w:right w:val="none" w:sz="0" w:space="0" w:color="auto"/>
      </w:divBdr>
      <w:divsChild>
        <w:div w:id="749233937">
          <w:marLeft w:val="0"/>
          <w:marRight w:val="0"/>
          <w:marTop w:val="0"/>
          <w:marBottom w:val="0"/>
          <w:divBdr>
            <w:top w:val="none" w:sz="0" w:space="0" w:color="auto"/>
            <w:left w:val="none" w:sz="0" w:space="0" w:color="auto"/>
            <w:bottom w:val="none" w:sz="0" w:space="0" w:color="auto"/>
            <w:right w:val="none" w:sz="0" w:space="0" w:color="auto"/>
          </w:divBdr>
          <w:divsChild>
            <w:div w:id="677729508">
              <w:marLeft w:val="0"/>
              <w:marRight w:val="0"/>
              <w:marTop w:val="0"/>
              <w:marBottom w:val="0"/>
              <w:divBdr>
                <w:top w:val="none" w:sz="0" w:space="0" w:color="auto"/>
                <w:left w:val="none" w:sz="0" w:space="0" w:color="auto"/>
                <w:bottom w:val="none" w:sz="0" w:space="0" w:color="auto"/>
                <w:right w:val="none" w:sz="0" w:space="0" w:color="auto"/>
              </w:divBdr>
              <w:divsChild>
                <w:div w:id="21451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1334">
      <w:bodyDiv w:val="1"/>
      <w:marLeft w:val="0"/>
      <w:marRight w:val="0"/>
      <w:marTop w:val="0"/>
      <w:marBottom w:val="0"/>
      <w:divBdr>
        <w:top w:val="none" w:sz="0" w:space="0" w:color="auto"/>
        <w:left w:val="none" w:sz="0" w:space="0" w:color="auto"/>
        <w:bottom w:val="none" w:sz="0" w:space="0" w:color="auto"/>
        <w:right w:val="none" w:sz="0" w:space="0" w:color="auto"/>
      </w:divBdr>
      <w:divsChild>
        <w:div w:id="2141265737">
          <w:marLeft w:val="0"/>
          <w:marRight w:val="0"/>
          <w:marTop w:val="0"/>
          <w:marBottom w:val="0"/>
          <w:divBdr>
            <w:top w:val="none" w:sz="0" w:space="0" w:color="auto"/>
            <w:left w:val="none" w:sz="0" w:space="0" w:color="auto"/>
            <w:bottom w:val="none" w:sz="0" w:space="0" w:color="auto"/>
            <w:right w:val="none" w:sz="0" w:space="0" w:color="auto"/>
          </w:divBdr>
          <w:divsChild>
            <w:div w:id="829295344">
              <w:marLeft w:val="0"/>
              <w:marRight w:val="0"/>
              <w:marTop w:val="0"/>
              <w:marBottom w:val="0"/>
              <w:divBdr>
                <w:top w:val="none" w:sz="0" w:space="0" w:color="auto"/>
                <w:left w:val="none" w:sz="0" w:space="0" w:color="auto"/>
                <w:bottom w:val="none" w:sz="0" w:space="0" w:color="auto"/>
                <w:right w:val="none" w:sz="0" w:space="0" w:color="auto"/>
              </w:divBdr>
              <w:divsChild>
                <w:div w:id="8986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EBB06-47FE-4B41-96E7-B6FA302F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4229</Words>
  <Characters>24107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МЭ РТ-Белов Илья Владимирович</dc:creator>
  <dc:description>Документ экспортирован из системы ГАРАНТ</dc:description>
  <cp:lastModifiedBy>Яшина Марина Олеговна</cp:lastModifiedBy>
  <cp:revision>2</cp:revision>
  <cp:lastPrinted>2014-06-09T06:05:00Z</cp:lastPrinted>
  <dcterms:created xsi:type="dcterms:W3CDTF">2014-06-11T04:48:00Z</dcterms:created>
  <dcterms:modified xsi:type="dcterms:W3CDTF">2014-06-11T04:48:00Z</dcterms:modified>
</cp:coreProperties>
</file>